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49005" w14:textId="77777777" w:rsidR="00D95C06" w:rsidRDefault="00D95C06" w:rsidP="00111FF1">
      <w:pPr>
        <w:rPr>
          <w:rFonts w:ascii="Arial" w:hAnsi="Arial" w:cs="Arial"/>
        </w:rPr>
      </w:pPr>
    </w:p>
    <w:p w14:paraId="590B080F" w14:textId="77777777" w:rsidR="00D95C06" w:rsidRDefault="00D95C06" w:rsidP="00111FF1">
      <w:pPr>
        <w:rPr>
          <w:rFonts w:ascii="Arial" w:hAnsi="Arial" w:cs="Arial"/>
        </w:rPr>
      </w:pPr>
    </w:p>
    <w:p w14:paraId="5D930051" w14:textId="078AA64C" w:rsidR="00130A1D" w:rsidRPr="00D95C06" w:rsidRDefault="003B145F" w:rsidP="00111FF1">
      <w:pPr>
        <w:rPr>
          <w:rFonts w:ascii="Arial" w:hAnsi="Arial" w:cs="Arial"/>
          <w:sz w:val="24"/>
          <w:szCs w:val="24"/>
        </w:rPr>
      </w:pPr>
      <w:r w:rsidRPr="00D95C06">
        <w:rPr>
          <w:rFonts w:ascii="Arial" w:hAnsi="Arial" w:cs="Arial"/>
          <w:sz w:val="24"/>
          <w:szCs w:val="24"/>
        </w:rPr>
        <w:t>Turning the corner?</w:t>
      </w:r>
      <w:r w:rsidR="00D95C06">
        <w:rPr>
          <w:rFonts w:ascii="Arial" w:hAnsi="Arial" w:cs="Arial"/>
          <w:sz w:val="24"/>
          <w:szCs w:val="24"/>
        </w:rPr>
        <w:t xml:space="preserve"> </w:t>
      </w:r>
      <w:r w:rsidR="00462932" w:rsidRPr="00D95C06">
        <w:rPr>
          <w:rFonts w:ascii="Arial" w:hAnsi="Arial" w:cs="Arial"/>
          <w:sz w:val="24"/>
          <w:szCs w:val="24"/>
        </w:rPr>
        <w:t>Survey Results point to some glimmers of hope </w:t>
      </w:r>
    </w:p>
    <w:p w14:paraId="7AEF2148" w14:textId="77777777" w:rsidR="004030D2" w:rsidRDefault="004030D2" w:rsidP="00111FF1">
      <w:pPr>
        <w:rPr>
          <w:rFonts w:ascii="Arial" w:hAnsi="Arial" w:cs="Arial"/>
        </w:rPr>
      </w:pPr>
    </w:p>
    <w:p w14:paraId="614FAF6E" w14:textId="6C1D937D" w:rsidR="00C901F1" w:rsidRPr="0050111B" w:rsidRDefault="00130A1D" w:rsidP="00111FF1">
      <w:pPr>
        <w:rPr>
          <w:rFonts w:ascii="Arial" w:hAnsi="Arial" w:cs="Arial"/>
        </w:rPr>
      </w:pPr>
      <w:r w:rsidRPr="0050111B">
        <w:rPr>
          <w:rFonts w:ascii="Arial" w:hAnsi="Arial" w:cs="Arial"/>
        </w:rPr>
        <w:t>M</w:t>
      </w:r>
      <w:r w:rsidR="00C901F1" w:rsidRPr="0050111B">
        <w:rPr>
          <w:rFonts w:ascii="Arial" w:hAnsi="Arial" w:cs="Arial"/>
        </w:rPr>
        <w:t xml:space="preserve">anufacturing </w:t>
      </w:r>
      <w:r w:rsidRPr="0050111B">
        <w:rPr>
          <w:rFonts w:ascii="Arial" w:hAnsi="Arial" w:cs="Arial"/>
        </w:rPr>
        <w:t>in Canada</w:t>
      </w:r>
      <w:r w:rsidR="00C901F1" w:rsidRPr="0050111B">
        <w:rPr>
          <w:rFonts w:ascii="Arial" w:hAnsi="Arial" w:cs="Arial"/>
        </w:rPr>
        <w:t xml:space="preserve"> continues to be hit hard by the COVID-19 crisi</w:t>
      </w:r>
      <w:r w:rsidR="003B145F">
        <w:rPr>
          <w:rFonts w:ascii="Arial" w:hAnsi="Arial" w:cs="Arial"/>
        </w:rPr>
        <w:t xml:space="preserve">s, however </w:t>
      </w:r>
      <w:r w:rsidR="004030D2">
        <w:rPr>
          <w:rFonts w:ascii="Arial" w:hAnsi="Arial" w:cs="Arial"/>
        </w:rPr>
        <w:t xml:space="preserve">stats from our recent </w:t>
      </w:r>
      <w:r w:rsidR="003B145F">
        <w:rPr>
          <w:rFonts w:ascii="Arial" w:hAnsi="Arial" w:cs="Arial"/>
        </w:rPr>
        <w:t>survey indicate a corner may have been turned</w:t>
      </w:r>
      <w:r w:rsidR="00C901F1" w:rsidRPr="0050111B">
        <w:rPr>
          <w:rFonts w:ascii="Arial" w:hAnsi="Arial" w:cs="Arial"/>
        </w:rPr>
        <w:t>.</w:t>
      </w:r>
    </w:p>
    <w:p w14:paraId="0AC56D80" w14:textId="45B01DE4" w:rsidR="004030D2" w:rsidRDefault="004030D2" w:rsidP="00111FF1">
      <w:pPr>
        <w:rPr>
          <w:rFonts w:ascii="Arial" w:hAnsi="Arial" w:cs="Arial"/>
        </w:rPr>
      </w:pPr>
      <w:r>
        <w:rPr>
          <w:rFonts w:ascii="Arial" w:hAnsi="Arial" w:cs="Arial"/>
        </w:rPr>
        <w:t>-N</w:t>
      </w:r>
      <w:r w:rsidR="00C901F1" w:rsidRPr="0050111B">
        <w:rPr>
          <w:rFonts w:ascii="Arial" w:hAnsi="Arial" w:cs="Arial"/>
        </w:rPr>
        <w:t xml:space="preserve">umber of employees on layoff </w:t>
      </w:r>
      <w:r w:rsidR="003B145F">
        <w:rPr>
          <w:rFonts w:ascii="Arial" w:hAnsi="Arial" w:cs="Arial"/>
        </w:rPr>
        <w:t xml:space="preserve">dropped </w:t>
      </w:r>
      <w:r w:rsidR="00C901F1" w:rsidRPr="0050111B">
        <w:rPr>
          <w:rFonts w:ascii="Arial" w:hAnsi="Arial" w:cs="Arial"/>
        </w:rPr>
        <w:t>dramatically this week</w:t>
      </w:r>
    </w:p>
    <w:p w14:paraId="629E0EDA" w14:textId="106E15CB" w:rsidR="004030D2" w:rsidRDefault="004030D2" w:rsidP="00111FF1">
      <w:pPr>
        <w:rPr>
          <w:rFonts w:ascii="Arial" w:hAnsi="Arial" w:cs="Arial"/>
        </w:rPr>
      </w:pPr>
      <w:r>
        <w:rPr>
          <w:rFonts w:ascii="Arial" w:hAnsi="Arial" w:cs="Arial"/>
        </w:rPr>
        <w:t>-</w:t>
      </w:r>
      <w:r w:rsidRPr="004030D2">
        <w:rPr>
          <w:rFonts w:ascii="Arial" w:hAnsi="Arial" w:cs="Arial"/>
        </w:rPr>
        <w:t xml:space="preserve"> </w:t>
      </w:r>
      <w:r>
        <w:rPr>
          <w:rFonts w:ascii="Arial" w:hAnsi="Arial" w:cs="Arial"/>
        </w:rPr>
        <w:t>Employees off on quarantine or isolation also dropped;</w:t>
      </w:r>
    </w:p>
    <w:p w14:paraId="6A46C0F8" w14:textId="3765DB16" w:rsidR="004030D2" w:rsidRDefault="004030D2" w:rsidP="00111FF1">
      <w:pPr>
        <w:rPr>
          <w:rFonts w:ascii="Arial" w:hAnsi="Arial" w:cs="Arial"/>
        </w:rPr>
      </w:pPr>
    </w:p>
    <w:p w14:paraId="0F54D37C" w14:textId="639BAFD8" w:rsidR="004030D2" w:rsidRPr="0050111B" w:rsidRDefault="004030D2" w:rsidP="004030D2">
      <w:pPr>
        <w:rPr>
          <w:rFonts w:ascii="Arial" w:hAnsi="Arial" w:cs="Arial"/>
        </w:rPr>
      </w:pPr>
      <w:r>
        <w:rPr>
          <w:rFonts w:ascii="Arial" w:hAnsi="Arial" w:cs="Arial"/>
        </w:rPr>
        <w:t xml:space="preserve">“This is first solid piece of evidence that the worst may be behind us in terms of impact on the essential workplaces of manufacturing,” says Shelley Fellows… </w:t>
      </w:r>
      <w:proofErr w:type="gramStart"/>
      <w:r>
        <w:rPr>
          <w:rFonts w:ascii="Arial" w:hAnsi="Arial" w:cs="Arial"/>
        </w:rPr>
        <w:t>“  While</w:t>
      </w:r>
      <w:proofErr w:type="gramEnd"/>
      <w:r>
        <w:rPr>
          <w:rFonts w:ascii="Arial" w:hAnsi="Arial" w:cs="Arial"/>
        </w:rPr>
        <w:t xml:space="preserve"> the number of workplaces that have reduced their operations to near zero is still high, we have plateaued.  The proportion of companies that are almost fully operational has remained consistent each week – another positive sign.” </w:t>
      </w:r>
    </w:p>
    <w:p w14:paraId="5992B188" w14:textId="2072E809" w:rsidR="004030D2" w:rsidRDefault="004030D2" w:rsidP="00111FF1">
      <w:pPr>
        <w:rPr>
          <w:rFonts w:ascii="Arial" w:hAnsi="Arial" w:cs="Arial"/>
        </w:rPr>
      </w:pPr>
    </w:p>
    <w:p w14:paraId="4E5D5C36" w14:textId="4B60980D" w:rsidR="00C901F1" w:rsidRPr="0050111B" w:rsidRDefault="00C901F1" w:rsidP="00111FF1">
      <w:pPr>
        <w:rPr>
          <w:rFonts w:ascii="Arial" w:hAnsi="Arial" w:cs="Arial"/>
        </w:rPr>
      </w:pPr>
      <w:r w:rsidRPr="0050111B">
        <w:rPr>
          <w:rFonts w:ascii="Arial" w:hAnsi="Arial" w:cs="Arial"/>
        </w:rPr>
        <w:t xml:space="preserve"> </w:t>
      </w:r>
      <w:r w:rsidR="004030D2">
        <w:rPr>
          <w:rFonts w:ascii="Arial" w:hAnsi="Arial" w:cs="Arial"/>
        </w:rPr>
        <w:t xml:space="preserve">The </w:t>
      </w:r>
      <w:r w:rsidRPr="0050111B">
        <w:rPr>
          <w:rFonts w:ascii="Arial" w:hAnsi="Arial" w:cs="Arial"/>
        </w:rPr>
        <w:t xml:space="preserve">results </w:t>
      </w:r>
      <w:r w:rsidR="004030D2">
        <w:rPr>
          <w:rFonts w:ascii="Arial" w:hAnsi="Arial" w:cs="Arial"/>
        </w:rPr>
        <w:t>are</w:t>
      </w:r>
      <w:r w:rsidR="004030D2" w:rsidRPr="0050111B">
        <w:rPr>
          <w:rFonts w:ascii="Arial" w:hAnsi="Arial" w:cs="Arial"/>
        </w:rPr>
        <w:t xml:space="preserve"> </w:t>
      </w:r>
      <w:r w:rsidRPr="0050111B">
        <w:rPr>
          <w:rFonts w:ascii="Arial" w:hAnsi="Arial" w:cs="Arial"/>
        </w:rPr>
        <w:t xml:space="preserve">from the </w:t>
      </w:r>
      <w:r w:rsidR="003B145F">
        <w:rPr>
          <w:rFonts w:ascii="Arial" w:hAnsi="Arial" w:cs="Arial"/>
        </w:rPr>
        <w:t>fourth</w:t>
      </w:r>
      <w:r w:rsidRPr="0050111B">
        <w:rPr>
          <w:rFonts w:ascii="Arial" w:hAnsi="Arial" w:cs="Arial"/>
        </w:rPr>
        <w:t xml:space="preserve"> week</w:t>
      </w:r>
      <w:r w:rsidR="006E26A8">
        <w:rPr>
          <w:rFonts w:ascii="Arial" w:hAnsi="Arial" w:cs="Arial"/>
        </w:rPr>
        <w:t xml:space="preserve"> </w:t>
      </w:r>
      <w:r w:rsidRPr="0050111B">
        <w:rPr>
          <w:rFonts w:ascii="Arial" w:hAnsi="Arial" w:cs="Arial"/>
        </w:rPr>
        <w:t xml:space="preserve">of surveys from the Canadian Association of </w:t>
      </w:r>
      <w:proofErr w:type="spellStart"/>
      <w:r w:rsidRPr="0050111B">
        <w:rPr>
          <w:rFonts w:ascii="Arial" w:hAnsi="Arial" w:cs="Arial"/>
        </w:rPr>
        <w:t>Moldmakers</w:t>
      </w:r>
      <w:proofErr w:type="spellEnd"/>
      <w:r w:rsidRPr="0050111B">
        <w:rPr>
          <w:rFonts w:ascii="Arial" w:hAnsi="Arial" w:cs="Arial"/>
        </w:rPr>
        <w:t xml:space="preserve"> (CAMM) &amp; Automate Canada</w:t>
      </w:r>
      <w:proofErr w:type="gramStart"/>
      <w:r w:rsidRPr="0050111B">
        <w:rPr>
          <w:rFonts w:ascii="Arial" w:hAnsi="Arial" w:cs="Arial"/>
        </w:rPr>
        <w:t xml:space="preserve">.  </w:t>
      </w:r>
      <w:proofErr w:type="gramEnd"/>
    </w:p>
    <w:p w14:paraId="1B37A542" w14:textId="0A9604CC" w:rsidR="00130A1D" w:rsidRPr="00417675" w:rsidRDefault="004030D2" w:rsidP="00111FF1">
      <w:pPr>
        <w:rPr>
          <w:rFonts w:ascii="Arial" w:hAnsi="Arial" w:cs="Arial"/>
        </w:rPr>
      </w:pPr>
      <w:r w:rsidDel="004030D2">
        <w:rPr>
          <w:rFonts w:ascii="Arial" w:hAnsi="Arial" w:cs="Arial"/>
        </w:rPr>
        <w:t xml:space="preserve"> </w:t>
      </w:r>
      <w:r w:rsidR="00130A1D" w:rsidRPr="00417675">
        <w:rPr>
          <w:rFonts w:ascii="Arial" w:hAnsi="Arial" w:cs="Arial"/>
        </w:rPr>
        <w:t>“</w:t>
      </w:r>
      <w:r w:rsidRPr="00417675">
        <w:rPr>
          <w:rFonts w:ascii="Arial" w:hAnsi="Arial" w:cs="Arial"/>
        </w:rPr>
        <w:t>We know the survey info is paying dividends as it</w:t>
      </w:r>
      <w:r w:rsidR="00417675" w:rsidRPr="00417675">
        <w:rPr>
          <w:rFonts w:ascii="Arial" w:hAnsi="Arial" w:cs="Arial"/>
        </w:rPr>
        <w:t xml:space="preserve"> is</w:t>
      </w:r>
      <w:r w:rsidRPr="00417675">
        <w:rPr>
          <w:rFonts w:ascii="Arial" w:hAnsi="Arial" w:cs="Arial"/>
        </w:rPr>
        <w:t xml:space="preserve"> helping us better understand how to help our member</w:t>
      </w:r>
      <w:r w:rsidR="00417675" w:rsidRPr="00417675">
        <w:rPr>
          <w:rFonts w:ascii="Arial" w:hAnsi="Arial" w:cs="Arial"/>
        </w:rPr>
        <w:t>s</w:t>
      </w:r>
      <w:r w:rsidRPr="00417675">
        <w:rPr>
          <w:rFonts w:ascii="Arial" w:hAnsi="Arial" w:cs="Arial"/>
        </w:rPr>
        <w:t xml:space="preserve">, </w:t>
      </w:r>
      <w:proofErr w:type="gramStart"/>
      <w:r w:rsidRPr="00417675">
        <w:rPr>
          <w:rFonts w:ascii="Arial" w:hAnsi="Arial" w:cs="Arial"/>
        </w:rPr>
        <w:t xml:space="preserve">says </w:t>
      </w:r>
      <w:r w:rsidR="00130A1D" w:rsidRPr="00417675">
        <w:rPr>
          <w:rFonts w:ascii="Arial" w:hAnsi="Arial" w:cs="Arial"/>
        </w:rPr>
        <w:t xml:space="preserve"> CAMM</w:t>
      </w:r>
      <w:proofErr w:type="gramEnd"/>
      <w:r w:rsidR="00130A1D" w:rsidRPr="00417675">
        <w:rPr>
          <w:rFonts w:ascii="Arial" w:hAnsi="Arial" w:cs="Arial"/>
        </w:rPr>
        <w:t xml:space="preserve"> Board Chair Mike </w:t>
      </w:r>
      <w:proofErr w:type="spellStart"/>
      <w:r w:rsidR="00130A1D" w:rsidRPr="00417675">
        <w:rPr>
          <w:rFonts w:ascii="Arial" w:hAnsi="Arial" w:cs="Arial"/>
        </w:rPr>
        <w:t>Bilton</w:t>
      </w:r>
      <w:proofErr w:type="spellEnd"/>
      <w:r w:rsidR="00130A1D" w:rsidRPr="00417675">
        <w:rPr>
          <w:rFonts w:ascii="Arial" w:hAnsi="Arial" w:cs="Arial"/>
        </w:rPr>
        <w:t>.  “</w:t>
      </w:r>
      <w:r w:rsidRPr="00417675">
        <w:rPr>
          <w:rFonts w:ascii="Arial" w:hAnsi="Arial" w:cs="Arial"/>
        </w:rPr>
        <w:t xml:space="preserve">We are also getting a read on the pulse of this industry in pretty much real time. “ </w:t>
      </w:r>
    </w:p>
    <w:p w14:paraId="0ABF0A89" w14:textId="37F7DFE6" w:rsidR="004030D2" w:rsidRPr="00417675" w:rsidRDefault="00130A1D" w:rsidP="00111FF1">
      <w:pPr>
        <w:rPr>
          <w:rFonts w:ascii="Arial" w:hAnsi="Arial" w:cs="Arial"/>
        </w:rPr>
      </w:pPr>
      <w:r w:rsidRPr="00417675">
        <w:rPr>
          <w:rFonts w:ascii="Arial" w:hAnsi="Arial" w:cs="Arial"/>
        </w:rPr>
        <w:t xml:space="preserve">Fellows says </w:t>
      </w:r>
      <w:r w:rsidR="004030D2" w:rsidRPr="00417675">
        <w:rPr>
          <w:rFonts w:ascii="Arial" w:hAnsi="Arial" w:cs="Arial"/>
        </w:rPr>
        <w:t>the data is key to helping both boards advocate for what is needed both now and in the long term</w:t>
      </w:r>
      <w:proofErr w:type="gramStart"/>
      <w:r w:rsidR="004030D2" w:rsidRPr="00417675">
        <w:rPr>
          <w:rFonts w:ascii="Arial" w:hAnsi="Arial" w:cs="Arial"/>
        </w:rPr>
        <w:t xml:space="preserve">.  </w:t>
      </w:r>
      <w:proofErr w:type="gramEnd"/>
    </w:p>
    <w:p w14:paraId="6CA12499" w14:textId="08F98353" w:rsidR="00130A1D" w:rsidRPr="0050111B" w:rsidRDefault="004821BD" w:rsidP="00111FF1">
      <w:pPr>
        <w:rPr>
          <w:rFonts w:ascii="Arial" w:hAnsi="Arial" w:cs="Arial"/>
        </w:rPr>
      </w:pPr>
      <w:r>
        <w:rPr>
          <w:rFonts w:ascii="Arial" w:hAnsi="Arial" w:cs="Arial"/>
        </w:rPr>
        <w:t>When asked about the future, m</w:t>
      </w:r>
      <w:r w:rsidR="00130A1D" w:rsidRPr="0050111B">
        <w:rPr>
          <w:rFonts w:ascii="Arial" w:hAnsi="Arial" w:cs="Arial"/>
        </w:rPr>
        <w:t xml:space="preserve">anufacturers </w:t>
      </w:r>
      <w:r w:rsidR="00C901F1" w:rsidRPr="0050111B">
        <w:rPr>
          <w:rFonts w:ascii="Arial" w:hAnsi="Arial" w:cs="Arial"/>
        </w:rPr>
        <w:t>continue to be most concerned by the negative impact on cash flow this crisis is having</w:t>
      </w:r>
      <w:r w:rsidR="00130A1D" w:rsidRPr="0050111B">
        <w:rPr>
          <w:rFonts w:ascii="Arial" w:hAnsi="Arial" w:cs="Arial"/>
        </w:rPr>
        <w:t xml:space="preserve"> along with the</w:t>
      </w:r>
      <w:r w:rsidR="00C901F1" w:rsidRPr="0050111B">
        <w:rPr>
          <w:rFonts w:ascii="Arial" w:hAnsi="Arial" w:cs="Arial"/>
        </w:rPr>
        <w:t xml:space="preserve"> mental &amp; physical well</w:t>
      </w:r>
      <w:r w:rsidR="0050111B" w:rsidRPr="0050111B">
        <w:rPr>
          <w:rFonts w:ascii="Arial" w:hAnsi="Arial" w:cs="Arial"/>
        </w:rPr>
        <w:t>-</w:t>
      </w:r>
      <w:r w:rsidR="00C901F1" w:rsidRPr="0050111B">
        <w:rPr>
          <w:rFonts w:ascii="Arial" w:hAnsi="Arial" w:cs="Arial"/>
        </w:rPr>
        <w:t>being of their employees</w:t>
      </w:r>
      <w:proofErr w:type="gramStart"/>
      <w:r w:rsidR="00130A1D" w:rsidRPr="0050111B">
        <w:rPr>
          <w:rFonts w:ascii="Arial" w:hAnsi="Arial" w:cs="Arial"/>
        </w:rPr>
        <w:t xml:space="preserve">.  </w:t>
      </w:r>
      <w:proofErr w:type="gramEnd"/>
      <w:r w:rsidR="00130A1D" w:rsidRPr="0050111B">
        <w:rPr>
          <w:rFonts w:ascii="Arial" w:hAnsi="Arial" w:cs="Arial"/>
        </w:rPr>
        <w:t xml:space="preserve">Those are </w:t>
      </w:r>
      <w:r w:rsidR="00C901F1" w:rsidRPr="0050111B">
        <w:rPr>
          <w:rFonts w:ascii="Arial" w:hAnsi="Arial" w:cs="Arial"/>
        </w:rPr>
        <w:t>consistently among the top five concerns</w:t>
      </w:r>
      <w:r w:rsidR="0050111B" w:rsidRPr="0050111B">
        <w:rPr>
          <w:rFonts w:ascii="Arial" w:hAnsi="Arial" w:cs="Arial"/>
        </w:rPr>
        <w:t xml:space="preserve"> cited in the surveys to date</w:t>
      </w:r>
      <w:r>
        <w:rPr>
          <w:rFonts w:ascii="Arial" w:hAnsi="Arial" w:cs="Arial"/>
        </w:rPr>
        <w:t>, which represent primarily the mold, tool &amp; die industry as well as industrial automation sector.  CAMM and Automate Canada have been assisted in the distribution of each week’ survey by the Canadian Tooling &amp; Machining Association (CTMA).</w:t>
      </w:r>
      <w:r w:rsidR="00C901F1" w:rsidRPr="0050111B">
        <w:rPr>
          <w:rFonts w:ascii="Arial" w:hAnsi="Arial" w:cs="Arial"/>
        </w:rPr>
        <w:t xml:space="preserve">  </w:t>
      </w:r>
    </w:p>
    <w:p w14:paraId="70333C9B" w14:textId="6531CD8C" w:rsidR="00130A1D" w:rsidRDefault="004821BD" w:rsidP="00111FF1">
      <w:pPr>
        <w:rPr>
          <w:rFonts w:ascii="Arial" w:hAnsi="Arial" w:cs="Arial"/>
        </w:rPr>
      </w:pPr>
      <w:r>
        <w:rPr>
          <w:rFonts w:ascii="Arial" w:hAnsi="Arial" w:cs="Arial"/>
        </w:rPr>
        <w:t xml:space="preserve">In order to address the mental health implications of this </w:t>
      </w:r>
      <w:proofErr w:type="gramStart"/>
      <w:r>
        <w:rPr>
          <w:rFonts w:ascii="Arial" w:hAnsi="Arial" w:cs="Arial"/>
        </w:rPr>
        <w:t xml:space="preserve">survey, </w:t>
      </w:r>
      <w:r w:rsidR="00130A1D" w:rsidRPr="0050111B">
        <w:rPr>
          <w:rFonts w:ascii="Arial" w:hAnsi="Arial" w:cs="Arial"/>
        </w:rPr>
        <w:t xml:space="preserve"> </w:t>
      </w:r>
      <w:r>
        <w:rPr>
          <w:rFonts w:ascii="Arial" w:hAnsi="Arial" w:cs="Arial"/>
        </w:rPr>
        <w:t>a</w:t>
      </w:r>
      <w:proofErr w:type="gramEnd"/>
      <w:r>
        <w:rPr>
          <w:rFonts w:ascii="Arial" w:hAnsi="Arial" w:cs="Arial"/>
        </w:rPr>
        <w:t xml:space="preserve"> well attended </w:t>
      </w:r>
      <w:r w:rsidR="00130A1D" w:rsidRPr="0050111B">
        <w:rPr>
          <w:rFonts w:ascii="Arial" w:hAnsi="Arial" w:cs="Arial"/>
        </w:rPr>
        <w:t xml:space="preserve">webinar </w:t>
      </w:r>
      <w:r>
        <w:rPr>
          <w:rFonts w:ascii="Arial" w:hAnsi="Arial" w:cs="Arial"/>
        </w:rPr>
        <w:t>was held on</w:t>
      </w:r>
      <w:r w:rsidR="00130A1D" w:rsidRPr="0050111B">
        <w:rPr>
          <w:rFonts w:ascii="Arial" w:hAnsi="Arial" w:cs="Arial"/>
        </w:rPr>
        <w:t xml:space="preserve"> April 15 </w:t>
      </w:r>
      <w:r>
        <w:rPr>
          <w:rFonts w:ascii="Arial" w:hAnsi="Arial" w:cs="Arial"/>
        </w:rPr>
        <w:t>with</w:t>
      </w:r>
      <w:r w:rsidR="00130A1D" w:rsidRPr="0050111B">
        <w:rPr>
          <w:rFonts w:ascii="Arial" w:hAnsi="Arial" w:cs="Arial"/>
        </w:rPr>
        <w:t xml:space="preserve"> </w:t>
      </w:r>
      <w:r w:rsidR="00C901F1" w:rsidRPr="0050111B">
        <w:rPr>
          <w:rFonts w:ascii="Arial" w:hAnsi="Arial" w:cs="Arial"/>
        </w:rPr>
        <w:t>the Windsor branch of the Canadian Mental Health Association</w:t>
      </w:r>
      <w:r w:rsidR="00130A1D" w:rsidRPr="0050111B">
        <w:rPr>
          <w:rFonts w:ascii="Arial" w:hAnsi="Arial" w:cs="Arial"/>
        </w:rPr>
        <w:t xml:space="preserve">.  </w:t>
      </w:r>
      <w:r>
        <w:rPr>
          <w:rFonts w:ascii="Arial" w:hAnsi="Arial" w:cs="Arial"/>
        </w:rPr>
        <w:t>Tools &amp; resources to positively impact workplace mental health were explained, with an eye to the unique needs of the manufacturing sector.</w:t>
      </w:r>
    </w:p>
    <w:p w14:paraId="6141754B" w14:textId="6F4DB818" w:rsidR="004821BD" w:rsidRPr="0050111B" w:rsidRDefault="004821BD" w:rsidP="00111FF1">
      <w:pPr>
        <w:rPr>
          <w:rFonts w:ascii="Arial" w:hAnsi="Arial" w:cs="Arial"/>
        </w:rPr>
      </w:pPr>
      <w:r>
        <w:rPr>
          <w:rFonts w:ascii="Arial" w:hAnsi="Arial" w:cs="Arial"/>
        </w:rPr>
        <w:t>CAMM and Automate Canada have also launched a bi-weekly “deep dive” study into the cash flow concerns expressed in the surveys.  Results for the first report will be released next week.</w:t>
      </w:r>
    </w:p>
    <w:p w14:paraId="418064CC" w14:textId="77777777" w:rsidR="005920E8" w:rsidRDefault="005920E8" w:rsidP="00111FF1">
      <w:pPr>
        <w:rPr>
          <w:sz w:val="72"/>
          <w:szCs w:val="72"/>
        </w:rPr>
      </w:pPr>
    </w:p>
    <w:p w14:paraId="2C167D36" w14:textId="14A2B82D" w:rsidR="00545252" w:rsidRPr="0050111B" w:rsidRDefault="00545252" w:rsidP="00111FF1">
      <w:pPr>
        <w:rPr>
          <w:sz w:val="72"/>
          <w:szCs w:val="72"/>
        </w:rPr>
      </w:pPr>
      <w:r w:rsidRPr="0050111B">
        <w:rPr>
          <w:sz w:val="72"/>
          <w:szCs w:val="72"/>
        </w:rPr>
        <w:t>FACT SHEET</w:t>
      </w:r>
    </w:p>
    <w:p w14:paraId="0557AFE0" w14:textId="77777777" w:rsidR="00545252" w:rsidRDefault="00545252" w:rsidP="00111FF1"/>
    <w:p w14:paraId="5B61B5B9" w14:textId="39E9CA3D" w:rsidR="00EE2BAA" w:rsidRPr="0050111B" w:rsidRDefault="00111FF1" w:rsidP="00111FF1">
      <w:pPr>
        <w:rPr>
          <w:rFonts w:ascii="Arial" w:hAnsi="Arial" w:cs="Arial"/>
        </w:rPr>
      </w:pPr>
      <w:r w:rsidRPr="0050111B">
        <w:rPr>
          <w:rFonts w:ascii="Arial" w:hAnsi="Arial" w:cs="Arial"/>
        </w:rPr>
        <w:t>Responses</w:t>
      </w:r>
      <w:r w:rsidR="00BD5695" w:rsidRPr="0050111B">
        <w:rPr>
          <w:rFonts w:ascii="Arial" w:hAnsi="Arial" w:cs="Arial"/>
        </w:rPr>
        <w:t xml:space="preserve"> this week were </w:t>
      </w:r>
      <w:r w:rsidRPr="0050111B">
        <w:rPr>
          <w:rFonts w:ascii="Arial" w:hAnsi="Arial" w:cs="Arial"/>
        </w:rPr>
        <w:t xml:space="preserve">primarily from </w:t>
      </w:r>
      <w:r w:rsidR="00BD5695" w:rsidRPr="0050111B">
        <w:rPr>
          <w:rFonts w:ascii="Arial" w:hAnsi="Arial" w:cs="Arial"/>
        </w:rPr>
        <w:t xml:space="preserve">the </w:t>
      </w:r>
      <w:r w:rsidRPr="0050111B">
        <w:rPr>
          <w:rFonts w:ascii="Arial" w:hAnsi="Arial" w:cs="Arial"/>
        </w:rPr>
        <w:t xml:space="preserve">Southwestern Ontario region, which has a significant manufacturing, </w:t>
      </w:r>
      <w:proofErr w:type="spellStart"/>
      <w:r w:rsidRPr="0050111B">
        <w:rPr>
          <w:rFonts w:ascii="Arial" w:hAnsi="Arial" w:cs="Arial"/>
        </w:rPr>
        <w:t>moldmaking</w:t>
      </w:r>
      <w:proofErr w:type="spellEnd"/>
      <w:r w:rsidRPr="0050111B">
        <w:rPr>
          <w:rFonts w:ascii="Arial" w:hAnsi="Arial" w:cs="Arial"/>
        </w:rPr>
        <w:t xml:space="preserve"> and industrial automation cluster. </w:t>
      </w:r>
    </w:p>
    <w:p w14:paraId="0A39A5AA" w14:textId="31DEA143" w:rsidR="00545252" w:rsidRPr="0050111B" w:rsidRDefault="00545252" w:rsidP="00111FF1">
      <w:pPr>
        <w:rPr>
          <w:sz w:val="32"/>
          <w:szCs w:val="32"/>
        </w:rPr>
      </w:pPr>
      <w:r w:rsidRPr="0050111B">
        <w:rPr>
          <w:sz w:val="32"/>
          <w:szCs w:val="32"/>
        </w:rPr>
        <w:t>Key Points:</w:t>
      </w:r>
    </w:p>
    <w:p w14:paraId="3759B4EB" w14:textId="2F1A9376" w:rsidR="00111FF1" w:rsidRDefault="00111FF1" w:rsidP="00111FF1">
      <w:pPr>
        <w:pStyle w:val="ListParagraph"/>
        <w:numPr>
          <w:ilvl w:val="0"/>
          <w:numId w:val="1"/>
        </w:numPr>
        <w:spacing w:line="256" w:lineRule="auto"/>
        <w:rPr>
          <w:rFonts w:ascii="Arial" w:hAnsi="Arial" w:cs="Arial"/>
        </w:rPr>
      </w:pPr>
      <w:r w:rsidRPr="0050111B">
        <w:rPr>
          <w:rFonts w:ascii="Arial" w:hAnsi="Arial" w:cs="Arial"/>
        </w:rPr>
        <w:t>6</w:t>
      </w:r>
      <w:r w:rsidR="00BE0B00">
        <w:rPr>
          <w:rFonts w:ascii="Arial" w:hAnsi="Arial" w:cs="Arial"/>
        </w:rPr>
        <w:t>4</w:t>
      </w:r>
      <w:r w:rsidRPr="0050111B">
        <w:rPr>
          <w:rFonts w:ascii="Arial" w:hAnsi="Arial" w:cs="Arial"/>
        </w:rPr>
        <w:t>% of respondents represent Mold Tool or Die companies</w:t>
      </w:r>
    </w:p>
    <w:p w14:paraId="154CD7B6" w14:textId="08B176C6" w:rsidR="00BE0B00" w:rsidRPr="00BE0B00" w:rsidRDefault="00BE0B00" w:rsidP="00BE0B00">
      <w:pPr>
        <w:pStyle w:val="ListParagraph"/>
        <w:numPr>
          <w:ilvl w:val="0"/>
          <w:numId w:val="1"/>
        </w:numPr>
        <w:spacing w:line="256" w:lineRule="auto"/>
        <w:rPr>
          <w:rFonts w:ascii="Arial" w:hAnsi="Arial" w:cs="Arial"/>
        </w:rPr>
      </w:pPr>
      <w:r>
        <w:rPr>
          <w:rFonts w:ascii="ArialMT" w:hAnsi="ArialMT" w:cs="ArialMT"/>
          <w:sz w:val="20"/>
          <w:szCs w:val="20"/>
        </w:rPr>
        <w:t>51 manufacturing workplaces reported having no employees on quarantine, up from 32 in week 3.</w:t>
      </w:r>
    </w:p>
    <w:p w14:paraId="069B39D0" w14:textId="77777777" w:rsidR="005748A1" w:rsidRPr="005748A1" w:rsidRDefault="00BE0B00" w:rsidP="005748A1">
      <w:pPr>
        <w:pStyle w:val="ListParagraph"/>
        <w:numPr>
          <w:ilvl w:val="0"/>
          <w:numId w:val="1"/>
        </w:numPr>
        <w:spacing w:line="256" w:lineRule="auto"/>
        <w:rPr>
          <w:rFonts w:ascii="Arial" w:hAnsi="Arial" w:cs="Arial"/>
        </w:rPr>
      </w:pPr>
      <w:r>
        <w:rPr>
          <w:rFonts w:ascii="ArialMT" w:hAnsi="ArialMT" w:cs="ArialMT"/>
          <w:sz w:val="20"/>
          <w:szCs w:val="20"/>
        </w:rPr>
        <w:t xml:space="preserve">43 </w:t>
      </w:r>
      <w:r w:rsidRPr="00BE0B00">
        <w:rPr>
          <w:rFonts w:ascii="ArialMT" w:hAnsi="ArialMT" w:cs="ArialMT"/>
          <w:sz w:val="20"/>
          <w:szCs w:val="20"/>
        </w:rPr>
        <w:t>Workplaces, or 46% of our respondents, laid off no workers this week. In another positive trend, this increased from last week, where 33% of our respondents had not laid anyone off.</w:t>
      </w:r>
    </w:p>
    <w:p w14:paraId="5DA3AA00" w14:textId="4EB9FE0B" w:rsidR="005748A1" w:rsidRPr="005748A1" w:rsidRDefault="005748A1" w:rsidP="005748A1">
      <w:pPr>
        <w:pStyle w:val="ListParagraph"/>
        <w:numPr>
          <w:ilvl w:val="0"/>
          <w:numId w:val="1"/>
        </w:numPr>
        <w:spacing w:line="256" w:lineRule="auto"/>
        <w:rPr>
          <w:rFonts w:ascii="Arial" w:hAnsi="Arial" w:cs="Arial"/>
        </w:rPr>
      </w:pPr>
      <w:r w:rsidRPr="005748A1">
        <w:rPr>
          <w:rFonts w:ascii="ArialMT" w:hAnsi="ArialMT" w:cs="ArialMT"/>
          <w:sz w:val="20"/>
          <w:szCs w:val="20"/>
        </w:rPr>
        <w:t xml:space="preserve">Just under 1/5th have decided to offer </w:t>
      </w:r>
      <w:proofErr w:type="gramStart"/>
      <w:r w:rsidRPr="005748A1">
        <w:rPr>
          <w:rFonts w:ascii="ArialMT" w:hAnsi="ArialMT" w:cs="ArialMT"/>
          <w:sz w:val="20"/>
          <w:szCs w:val="20"/>
        </w:rPr>
        <w:t>some kind of premium</w:t>
      </w:r>
      <w:proofErr w:type="gramEnd"/>
      <w:r>
        <w:rPr>
          <w:rFonts w:ascii="ArialMT" w:hAnsi="ArialMT" w:cs="ArialMT"/>
          <w:sz w:val="20"/>
          <w:szCs w:val="20"/>
        </w:rPr>
        <w:t xml:space="preserve"> to keep employees working</w:t>
      </w:r>
      <w:r w:rsidRPr="005748A1">
        <w:rPr>
          <w:rFonts w:ascii="ArialMT" w:hAnsi="ArialMT" w:cs="ArialMT"/>
          <w:sz w:val="20"/>
          <w:szCs w:val="20"/>
        </w:rPr>
        <w:t>.</w:t>
      </w:r>
    </w:p>
    <w:p w14:paraId="1D155061" w14:textId="77777777" w:rsidR="00BE0B00" w:rsidRPr="00BE0B00" w:rsidRDefault="00BE0B00" w:rsidP="00BE0B00">
      <w:pPr>
        <w:pStyle w:val="ListParagraph"/>
        <w:numPr>
          <w:ilvl w:val="0"/>
          <w:numId w:val="1"/>
        </w:numPr>
        <w:spacing w:line="256" w:lineRule="auto"/>
        <w:rPr>
          <w:rFonts w:ascii="Arial" w:hAnsi="Arial" w:cs="Arial"/>
        </w:rPr>
      </w:pPr>
      <w:r w:rsidRPr="00BE0B00">
        <w:rPr>
          <w:rFonts w:ascii="ArialMT" w:hAnsi="ArialMT" w:cs="ArialMT"/>
          <w:sz w:val="20"/>
          <w:szCs w:val="20"/>
        </w:rPr>
        <w:t xml:space="preserve">this week </w:t>
      </w:r>
      <w:proofErr w:type="gramStart"/>
      <w:r w:rsidRPr="00BE0B00">
        <w:rPr>
          <w:rFonts w:ascii="ArialMT" w:hAnsi="ArialMT" w:cs="ArialMT"/>
          <w:sz w:val="20"/>
          <w:szCs w:val="20"/>
        </w:rPr>
        <w:t>we’re</w:t>
      </w:r>
      <w:proofErr w:type="gramEnd"/>
      <w:r w:rsidRPr="00BE0B00">
        <w:rPr>
          <w:rFonts w:ascii="ArialMT" w:hAnsi="ArialMT" w:cs="ArialMT"/>
          <w:sz w:val="20"/>
          <w:szCs w:val="20"/>
        </w:rPr>
        <w:t xml:space="preserve"> seeing more project cancellations and a slowing of delays and new</w:t>
      </w:r>
      <w:r>
        <w:rPr>
          <w:rFonts w:ascii="ArialMT" w:hAnsi="ArialMT" w:cs="ArialMT"/>
          <w:sz w:val="20"/>
          <w:szCs w:val="20"/>
        </w:rPr>
        <w:t xml:space="preserve"> </w:t>
      </w:r>
      <w:r w:rsidRPr="00BE0B00">
        <w:rPr>
          <w:rFonts w:ascii="ArialMT" w:hAnsi="ArialMT" w:cs="ArialMT"/>
          <w:sz w:val="20"/>
          <w:szCs w:val="20"/>
        </w:rPr>
        <w:t>programs compared to prior weeks.</w:t>
      </w:r>
    </w:p>
    <w:p w14:paraId="2F7501AC" w14:textId="1AFDBB43" w:rsidR="00BE0B00" w:rsidRPr="00BE0B00" w:rsidRDefault="00BE0B00" w:rsidP="00BE0B00">
      <w:pPr>
        <w:pStyle w:val="ListParagraph"/>
        <w:numPr>
          <w:ilvl w:val="0"/>
          <w:numId w:val="1"/>
        </w:numPr>
        <w:spacing w:line="256" w:lineRule="auto"/>
        <w:rPr>
          <w:rFonts w:ascii="Arial" w:hAnsi="Arial" w:cs="Arial"/>
        </w:rPr>
      </w:pPr>
      <w:r w:rsidRPr="00BE0B00">
        <w:rPr>
          <w:rFonts w:ascii="ArialMT" w:hAnsi="ArialMT" w:cs="ArialMT"/>
          <w:sz w:val="20"/>
          <w:szCs w:val="20"/>
        </w:rPr>
        <w:t>For the past</w:t>
      </w:r>
      <w:r w:rsidR="005748A1">
        <w:rPr>
          <w:rFonts w:ascii="ArialMT" w:hAnsi="ArialMT" w:cs="ArialMT"/>
          <w:sz w:val="20"/>
          <w:szCs w:val="20"/>
        </w:rPr>
        <w:t xml:space="preserve"> </w:t>
      </w:r>
      <w:r w:rsidRPr="00BE0B00">
        <w:rPr>
          <w:rFonts w:ascii="ArialMT" w:hAnsi="ArialMT" w:cs="ArialMT"/>
          <w:sz w:val="20"/>
          <w:szCs w:val="20"/>
        </w:rPr>
        <w:t xml:space="preserve">4 weeks, </w:t>
      </w:r>
      <w:proofErr w:type="gramStart"/>
      <w:r w:rsidRPr="00BE0B00">
        <w:rPr>
          <w:rFonts w:ascii="ArialMT" w:hAnsi="ArialMT" w:cs="ArialMT"/>
          <w:sz w:val="20"/>
          <w:szCs w:val="20"/>
        </w:rPr>
        <w:t>we’ve</w:t>
      </w:r>
      <w:proofErr w:type="gramEnd"/>
      <w:r w:rsidRPr="00BE0B00">
        <w:rPr>
          <w:rFonts w:ascii="ArialMT" w:hAnsi="ArialMT" w:cs="ArialMT"/>
          <w:sz w:val="20"/>
          <w:szCs w:val="20"/>
        </w:rPr>
        <w:t xml:space="preserve"> seen that while cash flow worries are still top of mind, employee mental &amp;</w:t>
      </w:r>
      <w:r>
        <w:rPr>
          <w:rFonts w:ascii="ArialMT" w:hAnsi="ArialMT" w:cs="ArialMT"/>
          <w:sz w:val="20"/>
          <w:szCs w:val="20"/>
        </w:rPr>
        <w:t xml:space="preserve"> </w:t>
      </w:r>
      <w:r w:rsidRPr="00BE0B00">
        <w:rPr>
          <w:rFonts w:ascii="ArialMT" w:hAnsi="ArialMT" w:cs="ArialMT"/>
          <w:sz w:val="20"/>
          <w:szCs w:val="20"/>
        </w:rPr>
        <w:t>physical health still keep our manufacturers up at night,</w:t>
      </w:r>
      <w:r w:rsidR="005748A1">
        <w:rPr>
          <w:rFonts w:ascii="ArialMT" w:hAnsi="ArialMT" w:cs="ArialMT"/>
          <w:sz w:val="20"/>
          <w:szCs w:val="20"/>
        </w:rPr>
        <w:t xml:space="preserve"> </w:t>
      </w:r>
      <w:r w:rsidRPr="00BE0B00">
        <w:rPr>
          <w:rFonts w:ascii="ArialMT" w:hAnsi="ArialMT" w:cs="ArialMT"/>
          <w:sz w:val="20"/>
          <w:szCs w:val="20"/>
        </w:rPr>
        <w:t>along with cancellation of projects and reduced demand.</w:t>
      </w:r>
    </w:p>
    <w:p w14:paraId="68D8093D" w14:textId="77777777" w:rsidR="005748A1" w:rsidRPr="005748A1" w:rsidRDefault="00BE0B00" w:rsidP="005748A1">
      <w:pPr>
        <w:pStyle w:val="ListParagraph"/>
        <w:numPr>
          <w:ilvl w:val="0"/>
          <w:numId w:val="1"/>
        </w:numPr>
        <w:spacing w:line="256" w:lineRule="auto"/>
        <w:rPr>
          <w:rFonts w:ascii="Arial" w:hAnsi="Arial" w:cs="Arial"/>
        </w:rPr>
      </w:pPr>
      <w:r w:rsidRPr="00BE0B00">
        <w:rPr>
          <w:rFonts w:ascii="ArialMT" w:hAnsi="ArialMT" w:cs="ArialMT"/>
          <w:sz w:val="20"/>
          <w:szCs w:val="20"/>
        </w:rPr>
        <w:t xml:space="preserve">The increases </w:t>
      </w:r>
      <w:proofErr w:type="gramStart"/>
      <w:r w:rsidRPr="00BE0B00">
        <w:rPr>
          <w:rFonts w:ascii="ArialMT" w:hAnsi="ArialMT" w:cs="ArialMT"/>
          <w:sz w:val="20"/>
          <w:szCs w:val="20"/>
        </w:rPr>
        <w:t>we’ve</w:t>
      </w:r>
      <w:proofErr w:type="gramEnd"/>
      <w:r w:rsidRPr="00BE0B00">
        <w:rPr>
          <w:rFonts w:ascii="ArialMT" w:hAnsi="ArialMT" w:cs="ArialMT"/>
          <w:sz w:val="20"/>
          <w:szCs w:val="20"/>
        </w:rPr>
        <w:t xml:space="preserve"> seen in workplace shutdowns have slowed - a positive development this week. 30%</w:t>
      </w:r>
      <w:r>
        <w:rPr>
          <w:rFonts w:ascii="ArialMT" w:hAnsi="ArialMT" w:cs="ArialMT"/>
          <w:sz w:val="20"/>
          <w:szCs w:val="20"/>
        </w:rPr>
        <w:t xml:space="preserve"> </w:t>
      </w:r>
      <w:r w:rsidRPr="00BE0B00">
        <w:rPr>
          <w:rFonts w:ascii="ArialMT" w:hAnsi="ArialMT" w:cs="ArialMT"/>
          <w:sz w:val="20"/>
          <w:szCs w:val="20"/>
        </w:rPr>
        <w:t>of our respondents are at over 90% of full operations. The number of workplaces that are completely (or</w:t>
      </w:r>
      <w:r>
        <w:rPr>
          <w:rFonts w:ascii="ArialMT" w:hAnsi="ArialMT" w:cs="ArialMT"/>
          <w:sz w:val="20"/>
          <w:szCs w:val="20"/>
        </w:rPr>
        <w:t xml:space="preserve"> </w:t>
      </w:r>
      <w:r w:rsidRPr="00BE0B00">
        <w:rPr>
          <w:rFonts w:ascii="ArialMT" w:hAnsi="ArialMT" w:cs="ArialMT"/>
          <w:sz w:val="20"/>
          <w:szCs w:val="20"/>
        </w:rPr>
        <w:t xml:space="preserve">almost completely) shut down remained </w:t>
      </w:r>
      <w:proofErr w:type="gramStart"/>
      <w:r w:rsidRPr="00BE0B00">
        <w:rPr>
          <w:rFonts w:ascii="ArialMT" w:hAnsi="ArialMT" w:cs="ArialMT"/>
          <w:sz w:val="20"/>
          <w:szCs w:val="20"/>
        </w:rPr>
        <w:t>fairly consistent</w:t>
      </w:r>
      <w:proofErr w:type="gramEnd"/>
      <w:r w:rsidRPr="00BE0B00">
        <w:rPr>
          <w:rFonts w:ascii="ArialMT" w:hAnsi="ArialMT" w:cs="ArialMT"/>
          <w:sz w:val="20"/>
          <w:szCs w:val="20"/>
        </w:rPr>
        <w:t xml:space="preserve"> this week at 17%.</w:t>
      </w:r>
      <w:r w:rsidR="005748A1">
        <w:rPr>
          <w:rFonts w:ascii="ArialMT" w:hAnsi="ArialMT" w:cs="ArialMT"/>
          <w:sz w:val="20"/>
          <w:szCs w:val="20"/>
        </w:rPr>
        <w:t xml:space="preserve"> </w:t>
      </w:r>
    </w:p>
    <w:p w14:paraId="1FBAA98F" w14:textId="3694C7FB" w:rsidR="005748A1" w:rsidRPr="005748A1" w:rsidRDefault="005748A1" w:rsidP="005748A1">
      <w:pPr>
        <w:pStyle w:val="ListParagraph"/>
        <w:numPr>
          <w:ilvl w:val="0"/>
          <w:numId w:val="1"/>
        </w:numPr>
        <w:spacing w:line="256" w:lineRule="auto"/>
        <w:rPr>
          <w:rFonts w:ascii="Arial" w:hAnsi="Arial" w:cs="Arial"/>
        </w:rPr>
      </w:pPr>
      <w:r w:rsidRPr="005748A1">
        <w:rPr>
          <w:rFonts w:ascii="ArialMT" w:hAnsi="ArialMT" w:cs="ArialMT"/>
          <w:sz w:val="20"/>
          <w:szCs w:val="20"/>
        </w:rPr>
        <w:t>Shutdowns were due</w:t>
      </w:r>
      <w:r>
        <w:rPr>
          <w:rFonts w:ascii="ArialMT" w:hAnsi="ArialMT" w:cs="ArialMT"/>
          <w:sz w:val="20"/>
          <w:szCs w:val="20"/>
        </w:rPr>
        <w:t xml:space="preserve"> </w:t>
      </w:r>
      <w:r w:rsidRPr="005748A1">
        <w:rPr>
          <w:rFonts w:ascii="ArialMT" w:hAnsi="ArialMT" w:cs="ArialMT"/>
          <w:sz w:val="20"/>
          <w:szCs w:val="20"/>
        </w:rPr>
        <w:t>primarily to employee absences, loss of work and health &amp; safety concerns.</w:t>
      </w:r>
    </w:p>
    <w:p w14:paraId="7CD4B403" w14:textId="77777777" w:rsidR="00545252" w:rsidRDefault="00545252" w:rsidP="00111FF1"/>
    <w:p w14:paraId="454E5170" w14:textId="77777777" w:rsidR="00545252" w:rsidRDefault="00545252" w:rsidP="00111FF1"/>
    <w:p w14:paraId="08F6004B" w14:textId="0D3F6A4B" w:rsidR="00545252" w:rsidRDefault="00545252" w:rsidP="00111FF1"/>
    <w:p w14:paraId="54DD842E" w14:textId="5124B6BF" w:rsidR="00462932" w:rsidRDefault="00462932" w:rsidP="00111FF1"/>
    <w:p w14:paraId="088395A8" w14:textId="3B110075" w:rsidR="00462932" w:rsidRDefault="00462932" w:rsidP="00111FF1"/>
    <w:p w14:paraId="164B6BB6" w14:textId="77777777" w:rsidR="00462932" w:rsidRDefault="00462932" w:rsidP="00111FF1"/>
    <w:p w14:paraId="26F72283" w14:textId="77777777" w:rsidR="00545252" w:rsidRDefault="00545252" w:rsidP="00111FF1"/>
    <w:p w14:paraId="2E6FFB40" w14:textId="68F845E8" w:rsidR="00545252" w:rsidRDefault="00545252" w:rsidP="00111FF1"/>
    <w:p w14:paraId="179ECC58" w14:textId="4212177F" w:rsidR="00462932" w:rsidRDefault="00462932" w:rsidP="00111FF1"/>
    <w:p w14:paraId="4B1C4092" w14:textId="77777777" w:rsidR="00462932" w:rsidRDefault="00462932" w:rsidP="00111FF1"/>
    <w:p w14:paraId="2E8320AB" w14:textId="77777777" w:rsidR="00545252" w:rsidRDefault="00545252" w:rsidP="00111FF1"/>
    <w:p w14:paraId="4081332E" w14:textId="77777777" w:rsidR="005920E8" w:rsidRDefault="005920E8" w:rsidP="00111FF1">
      <w:pPr>
        <w:rPr>
          <w:b/>
          <w:sz w:val="72"/>
          <w:szCs w:val="72"/>
        </w:rPr>
      </w:pPr>
    </w:p>
    <w:p w14:paraId="33278F3F" w14:textId="75A7C6C4" w:rsidR="00111FF1" w:rsidRPr="0050111B" w:rsidRDefault="00111FF1" w:rsidP="00111FF1">
      <w:pPr>
        <w:rPr>
          <w:b/>
          <w:sz w:val="72"/>
          <w:szCs w:val="72"/>
        </w:rPr>
      </w:pPr>
      <w:r w:rsidRPr="0050111B">
        <w:rPr>
          <w:b/>
          <w:sz w:val="72"/>
          <w:szCs w:val="72"/>
        </w:rPr>
        <w:t xml:space="preserve">What Next? </w:t>
      </w:r>
    </w:p>
    <w:p w14:paraId="0FAF2082" w14:textId="1298C4B2" w:rsidR="00111FF1" w:rsidRPr="0050111B" w:rsidRDefault="00111FF1" w:rsidP="00111FF1">
      <w:pPr>
        <w:rPr>
          <w:rFonts w:ascii="Arial" w:hAnsi="Arial" w:cs="Arial"/>
        </w:rPr>
      </w:pPr>
      <w:r w:rsidRPr="0050111B">
        <w:rPr>
          <w:rFonts w:ascii="Arial" w:hAnsi="Arial" w:cs="Arial"/>
        </w:rPr>
        <w:t>A</w:t>
      </w:r>
      <w:r w:rsidR="004821BD">
        <w:rPr>
          <w:rFonts w:ascii="Arial" w:hAnsi="Arial" w:cs="Arial"/>
        </w:rPr>
        <w:t xml:space="preserve"> COVID-19 Impact </w:t>
      </w:r>
      <w:r w:rsidRPr="0050111B">
        <w:rPr>
          <w:rFonts w:ascii="Arial" w:hAnsi="Arial" w:cs="Arial"/>
        </w:rPr>
        <w:t xml:space="preserve">survey from CAMM and Automate Canada will go out weekly based on the feedback we are receiving.   </w:t>
      </w:r>
      <w:r w:rsidR="004821BD">
        <w:rPr>
          <w:rFonts w:ascii="Arial" w:hAnsi="Arial" w:cs="Arial"/>
        </w:rPr>
        <w:t>The questionnaire for the Financial Study was released on April 16</w:t>
      </w:r>
      <w:r w:rsidR="004821BD" w:rsidRPr="004821BD">
        <w:rPr>
          <w:rFonts w:ascii="Arial" w:hAnsi="Arial" w:cs="Arial"/>
          <w:vertAlign w:val="superscript"/>
        </w:rPr>
        <w:t>th</w:t>
      </w:r>
      <w:r w:rsidR="004821BD">
        <w:rPr>
          <w:rFonts w:ascii="Arial" w:hAnsi="Arial" w:cs="Arial"/>
        </w:rPr>
        <w:t>.</w:t>
      </w:r>
    </w:p>
    <w:p w14:paraId="6C81AE03" w14:textId="09BEA800" w:rsidR="00545252" w:rsidRPr="004821BD" w:rsidRDefault="00111FF1">
      <w:pPr>
        <w:rPr>
          <w:rFonts w:ascii="Arial" w:hAnsi="Arial" w:cs="Arial"/>
        </w:rPr>
      </w:pPr>
      <w:r w:rsidRPr="0050111B">
        <w:rPr>
          <w:rFonts w:ascii="Arial" w:hAnsi="Arial" w:cs="Arial"/>
        </w:rPr>
        <w:t>Our surveys will be released each week for the next several weeks in order to gather data on the impact COVID-19 is having on the Canadian manufacturing sector.</w:t>
      </w:r>
    </w:p>
    <w:p w14:paraId="2E771E07" w14:textId="77777777" w:rsidR="00545252" w:rsidRDefault="00545252"/>
    <w:p w14:paraId="65A9FFCC" w14:textId="470FF88D" w:rsidR="00545252" w:rsidRDefault="00545252"/>
    <w:p w14:paraId="4ABF0786" w14:textId="1D907267" w:rsidR="00545252" w:rsidRDefault="00545252"/>
    <w:p w14:paraId="4981A146" w14:textId="0D14DBB1" w:rsidR="00545252" w:rsidRDefault="00545252"/>
    <w:p w14:paraId="599C1B39" w14:textId="77777777" w:rsidR="00545252" w:rsidRDefault="00545252" w:rsidP="00545252">
      <w:pPr>
        <w:rPr>
          <w:b/>
          <w:i/>
        </w:rPr>
      </w:pPr>
      <w:r>
        <w:rPr>
          <w:b/>
          <w:i/>
        </w:rPr>
        <w:t>CAMM is a not-for-profit industry driven association focusing on the Canadian mold making sector of Canada.   Automate Canada is a not-for-profit industry driven association focusing on the industrial automation and advanced manufacturing technology sectors of Canada.   Both are based in Windsor, Ontario and are affiliated with the Auto Parts Manufacturers Association (APMA) in Canada and Automation Alley in Michigan, USA.</w:t>
      </w:r>
    </w:p>
    <w:p w14:paraId="743CBFEF" w14:textId="461723DC" w:rsidR="00545252" w:rsidRDefault="00545252"/>
    <w:p w14:paraId="00C7797B" w14:textId="7F8C0CE4" w:rsidR="00D95C06" w:rsidRDefault="00D95C06"/>
    <w:p w14:paraId="78D461A8" w14:textId="28FF54D5" w:rsidR="00D95C06" w:rsidRDefault="00D95C06" w:rsidP="00D95C06">
      <w:pPr>
        <w:jc w:val="center"/>
        <w:rPr>
          <w:rFonts w:ascii="Arial" w:hAnsi="Arial" w:cs="Arial"/>
          <w:szCs w:val="24"/>
        </w:rPr>
      </w:pPr>
      <w:r>
        <w:rPr>
          <w:rFonts w:ascii="Arial" w:hAnsi="Arial" w:cs="Arial"/>
          <w:szCs w:val="24"/>
        </w:rPr>
        <w:t>-30-</w:t>
      </w:r>
    </w:p>
    <w:p w14:paraId="06B35795" w14:textId="77777777" w:rsidR="00D95C06" w:rsidRDefault="00D95C06" w:rsidP="00D95C06">
      <w:pPr>
        <w:rPr>
          <w:rFonts w:ascii="Arial" w:hAnsi="Arial" w:cs="Arial"/>
          <w:szCs w:val="24"/>
        </w:rPr>
      </w:pPr>
    </w:p>
    <w:p w14:paraId="293391D3" w14:textId="77777777" w:rsidR="00D95C06" w:rsidRDefault="00D95C06" w:rsidP="00D95C06">
      <w:r>
        <w:rPr>
          <w:rFonts w:ascii="Arial" w:hAnsi="Arial" w:cs="Arial"/>
          <w:szCs w:val="24"/>
        </w:rPr>
        <w:t>For more information, contact:</w:t>
      </w:r>
    </w:p>
    <w:p w14:paraId="3A6E02F3" w14:textId="77777777" w:rsidR="00D95C06" w:rsidRDefault="00D95C06" w:rsidP="00D95C06">
      <w:pPr>
        <w:spacing w:after="0"/>
        <w:rPr>
          <w:rFonts w:ascii="Arial" w:hAnsi="Arial" w:cs="Arial"/>
          <w:sz w:val="20"/>
        </w:rPr>
      </w:pPr>
      <w:r>
        <w:rPr>
          <w:rFonts w:ascii="Arial" w:hAnsi="Arial" w:cs="Arial"/>
          <w:sz w:val="20"/>
          <w:szCs w:val="24"/>
        </w:rPr>
        <w:t>Shelley Fellows</w:t>
      </w:r>
      <w:r>
        <w:rPr>
          <w:sz w:val="20"/>
        </w:rPr>
        <w:t xml:space="preserve"> </w:t>
      </w:r>
      <w:r>
        <w:rPr>
          <w:sz w:val="20"/>
        </w:rPr>
        <w:tab/>
      </w:r>
      <w:r>
        <w:rPr>
          <w:sz w:val="20"/>
        </w:rPr>
        <w:tab/>
      </w:r>
      <w:r>
        <w:rPr>
          <w:sz w:val="20"/>
        </w:rPr>
        <w:tab/>
      </w:r>
      <w:r>
        <w:rPr>
          <w:sz w:val="20"/>
        </w:rPr>
        <w:tab/>
      </w:r>
      <w:r>
        <w:rPr>
          <w:rFonts w:ascii="Arial" w:hAnsi="Arial" w:cs="Arial"/>
          <w:sz w:val="20"/>
        </w:rPr>
        <w:t>Diane Deslippe</w:t>
      </w:r>
      <w:r>
        <w:rPr>
          <w:rFonts w:ascii="Arial" w:hAnsi="Arial" w:cs="Arial"/>
          <w:sz w:val="20"/>
        </w:rPr>
        <w:tab/>
      </w:r>
      <w:r>
        <w:rPr>
          <w:rFonts w:ascii="Arial" w:hAnsi="Arial" w:cs="Arial"/>
          <w:sz w:val="20"/>
        </w:rPr>
        <w:tab/>
      </w:r>
      <w:r>
        <w:rPr>
          <w:rFonts w:ascii="Arial" w:hAnsi="Arial" w:cs="Arial"/>
          <w:sz w:val="20"/>
        </w:rPr>
        <w:tab/>
        <w:t xml:space="preserve">Mike </w:t>
      </w:r>
      <w:proofErr w:type="spellStart"/>
      <w:r>
        <w:rPr>
          <w:rFonts w:ascii="Arial" w:hAnsi="Arial" w:cs="Arial"/>
          <w:sz w:val="20"/>
        </w:rPr>
        <w:t>Bilton</w:t>
      </w:r>
      <w:proofErr w:type="spellEnd"/>
    </w:p>
    <w:p w14:paraId="29740011" w14:textId="77777777" w:rsidR="00D95C06" w:rsidRDefault="00D95C06" w:rsidP="00D95C06">
      <w:pPr>
        <w:spacing w:after="0"/>
        <w:rPr>
          <w:rFonts w:ascii="Arial" w:hAnsi="Arial" w:cs="Arial"/>
          <w:sz w:val="20"/>
        </w:rPr>
      </w:pPr>
      <w:r>
        <w:rPr>
          <w:rFonts w:ascii="Arial" w:hAnsi="Arial" w:cs="Arial"/>
          <w:sz w:val="20"/>
          <w:szCs w:val="24"/>
        </w:rPr>
        <w:t>Chair</w:t>
      </w:r>
      <w:r>
        <w:rPr>
          <w:rFonts w:ascii="Arial" w:hAnsi="Arial" w:cs="Arial"/>
          <w:sz w:val="20"/>
        </w:rPr>
        <w:t xml:space="preserve"> Automate Canada</w:t>
      </w:r>
      <w:r>
        <w:rPr>
          <w:rFonts w:ascii="Arial" w:hAnsi="Arial" w:cs="Arial"/>
          <w:sz w:val="20"/>
        </w:rPr>
        <w:tab/>
      </w:r>
      <w:r>
        <w:rPr>
          <w:rFonts w:ascii="Arial" w:hAnsi="Arial" w:cs="Arial"/>
          <w:sz w:val="20"/>
        </w:rPr>
        <w:tab/>
      </w:r>
      <w:r>
        <w:rPr>
          <w:rFonts w:ascii="Arial" w:hAnsi="Arial" w:cs="Arial"/>
          <w:sz w:val="20"/>
        </w:rPr>
        <w:tab/>
        <w:t>Executive Director</w:t>
      </w:r>
      <w:r>
        <w:rPr>
          <w:rFonts w:ascii="Arial" w:hAnsi="Arial" w:cs="Arial"/>
          <w:sz w:val="20"/>
        </w:rPr>
        <w:tab/>
      </w:r>
      <w:r>
        <w:rPr>
          <w:rFonts w:ascii="Arial" w:hAnsi="Arial" w:cs="Arial"/>
          <w:sz w:val="20"/>
        </w:rPr>
        <w:tab/>
        <w:t>Chair CAMM</w:t>
      </w:r>
    </w:p>
    <w:p w14:paraId="62335335" w14:textId="77777777" w:rsidR="00D95C06" w:rsidRDefault="00D95C06" w:rsidP="00D95C06">
      <w:pPr>
        <w:spacing w:after="0"/>
        <w:rPr>
          <w:rFonts w:ascii="Arial" w:hAnsi="Arial" w:cs="Arial"/>
          <w:sz w:val="20"/>
          <w:szCs w:val="24"/>
        </w:rPr>
      </w:pPr>
      <w:r>
        <w:rPr>
          <w:rFonts w:ascii="Arial" w:hAnsi="Arial" w:cs="Arial"/>
          <w:sz w:val="20"/>
          <w:szCs w:val="24"/>
        </w:rPr>
        <w:t>t. 226-344-8185</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hyperlink r:id="rId7" w:history="1">
        <w:r>
          <w:rPr>
            <w:rStyle w:val="Hyperlink"/>
            <w:rFonts w:ascii="Arial" w:hAnsi="Arial" w:cs="Arial"/>
            <w:sz w:val="20"/>
            <w:szCs w:val="24"/>
          </w:rPr>
          <w:t>info@camm.ca</w:t>
        </w:r>
      </w:hyperlink>
      <w:r>
        <w:rPr>
          <w:rFonts w:ascii="Arial" w:hAnsi="Arial" w:cs="Arial"/>
          <w:sz w:val="20"/>
          <w:szCs w:val="24"/>
        </w:rPr>
        <w:tab/>
      </w:r>
      <w:r>
        <w:rPr>
          <w:rFonts w:ascii="Arial" w:hAnsi="Arial" w:cs="Arial"/>
          <w:sz w:val="20"/>
          <w:szCs w:val="24"/>
        </w:rPr>
        <w:tab/>
      </w:r>
      <w:r>
        <w:rPr>
          <w:rFonts w:ascii="Arial" w:hAnsi="Arial" w:cs="Arial"/>
          <w:sz w:val="20"/>
          <w:szCs w:val="24"/>
        </w:rPr>
        <w:tab/>
        <w:t>t. 519-564-2665</w:t>
      </w:r>
    </w:p>
    <w:p w14:paraId="660BF995" w14:textId="77777777" w:rsidR="00D95C06" w:rsidRPr="00702C6A" w:rsidRDefault="00E537C0" w:rsidP="00D95C06">
      <w:pPr>
        <w:rPr>
          <w:sz w:val="24"/>
          <w:szCs w:val="24"/>
        </w:rPr>
      </w:pPr>
      <w:hyperlink r:id="rId8" w:history="1">
        <w:r w:rsidR="00D95C06">
          <w:rPr>
            <w:rStyle w:val="Hyperlink"/>
            <w:rFonts w:ascii="Arial" w:hAnsi="Arial" w:cs="Arial"/>
            <w:sz w:val="20"/>
            <w:szCs w:val="24"/>
          </w:rPr>
          <w:t>shelleymfellows@gmail.com</w:t>
        </w:r>
      </w:hyperlink>
      <w:r w:rsidR="00D95C06">
        <w:rPr>
          <w:rFonts w:ascii="Arial" w:hAnsi="Arial" w:cs="Arial"/>
          <w:sz w:val="20"/>
          <w:szCs w:val="24"/>
        </w:rPr>
        <w:tab/>
      </w:r>
      <w:r w:rsidR="00D95C06">
        <w:rPr>
          <w:rFonts w:ascii="Arial" w:hAnsi="Arial" w:cs="Arial"/>
          <w:sz w:val="20"/>
          <w:szCs w:val="24"/>
        </w:rPr>
        <w:tab/>
      </w:r>
      <w:hyperlink r:id="rId9" w:history="1">
        <w:r w:rsidR="00D95C06">
          <w:rPr>
            <w:rStyle w:val="Hyperlink"/>
            <w:rFonts w:ascii="Arial" w:hAnsi="Arial" w:cs="Arial"/>
            <w:sz w:val="20"/>
          </w:rPr>
          <w:t>info@automatecanada.ca</w:t>
        </w:r>
      </w:hyperlink>
      <w:r w:rsidR="00D95C06">
        <w:rPr>
          <w:rFonts w:ascii="Arial" w:hAnsi="Arial" w:cs="Arial"/>
          <w:sz w:val="20"/>
        </w:rPr>
        <w:t xml:space="preserve">          mbilton@windsormoldgroup.com</w:t>
      </w:r>
    </w:p>
    <w:p w14:paraId="3AD78349" w14:textId="77777777" w:rsidR="00D95C06" w:rsidRDefault="00D95C06"/>
    <w:sectPr w:rsidR="00D95C0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059C5" w14:textId="77777777" w:rsidR="00E537C0" w:rsidRDefault="00E537C0" w:rsidP="00D95C06">
      <w:pPr>
        <w:spacing w:after="0" w:line="240" w:lineRule="auto"/>
      </w:pPr>
      <w:r>
        <w:separator/>
      </w:r>
    </w:p>
  </w:endnote>
  <w:endnote w:type="continuationSeparator" w:id="0">
    <w:p w14:paraId="438A60C7" w14:textId="77777777" w:rsidR="00E537C0" w:rsidRDefault="00E537C0" w:rsidP="00D9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9A69D" w14:textId="77777777" w:rsidR="00E537C0" w:rsidRDefault="00E537C0" w:rsidP="00D95C06">
      <w:pPr>
        <w:spacing w:after="0" w:line="240" w:lineRule="auto"/>
      </w:pPr>
      <w:r>
        <w:separator/>
      </w:r>
    </w:p>
  </w:footnote>
  <w:footnote w:type="continuationSeparator" w:id="0">
    <w:p w14:paraId="05B3F53E" w14:textId="77777777" w:rsidR="00E537C0" w:rsidRDefault="00E537C0" w:rsidP="00D9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5071" w14:textId="4AAD60E8" w:rsidR="00D95C06" w:rsidRDefault="00D95C06" w:rsidP="00D95C06">
    <w:pPr>
      <w:pStyle w:val="Header"/>
      <w:jc w:val="center"/>
    </w:pPr>
    <w:r>
      <w:rPr>
        <w:noProof/>
      </w:rPr>
      <w:drawing>
        <wp:inline distT="0" distB="0" distL="0" distR="0" wp14:anchorId="18CCD510" wp14:editId="0DEB70AD">
          <wp:extent cx="1649871" cy="771525"/>
          <wp:effectExtent l="0" t="0" r="762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M.jpg"/>
                  <pic:cNvPicPr/>
                </pic:nvPicPr>
                <pic:blipFill>
                  <a:blip r:embed="rId1">
                    <a:extLst>
                      <a:ext uri="{28A0092B-C50C-407E-A947-70E740481C1C}">
                        <a14:useLocalDpi xmlns:a14="http://schemas.microsoft.com/office/drawing/2010/main" val="0"/>
                      </a:ext>
                    </a:extLst>
                  </a:blip>
                  <a:stretch>
                    <a:fillRect/>
                  </a:stretch>
                </pic:blipFill>
                <pic:spPr>
                  <a:xfrm>
                    <a:off x="0" y="0"/>
                    <a:ext cx="1687167" cy="788966"/>
                  </a:xfrm>
                  <a:prstGeom prst="rect">
                    <a:avLst/>
                  </a:prstGeom>
                </pic:spPr>
              </pic:pic>
            </a:graphicData>
          </a:graphic>
        </wp:inline>
      </w:drawing>
    </w:r>
    <w:r>
      <w:t xml:space="preserve">           </w:t>
    </w:r>
    <w:r>
      <w:rPr>
        <w:noProof/>
      </w:rPr>
      <w:drawing>
        <wp:inline distT="0" distB="0" distL="0" distR="0" wp14:anchorId="04D6E849" wp14:editId="2CB572FD">
          <wp:extent cx="1069718" cy="831850"/>
          <wp:effectExtent l="0" t="0" r="0" b="635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mateCanada_Cropped.jpg"/>
                  <pic:cNvPicPr/>
                </pic:nvPicPr>
                <pic:blipFill>
                  <a:blip r:embed="rId2">
                    <a:extLst>
                      <a:ext uri="{28A0092B-C50C-407E-A947-70E740481C1C}">
                        <a14:useLocalDpi xmlns:a14="http://schemas.microsoft.com/office/drawing/2010/main" val="0"/>
                      </a:ext>
                    </a:extLst>
                  </a:blip>
                  <a:stretch>
                    <a:fillRect/>
                  </a:stretch>
                </pic:blipFill>
                <pic:spPr>
                  <a:xfrm>
                    <a:off x="0" y="0"/>
                    <a:ext cx="1081826" cy="841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50ED2"/>
    <w:multiLevelType w:val="hybridMultilevel"/>
    <w:tmpl w:val="7158C092"/>
    <w:lvl w:ilvl="0" w:tplc="1F0C58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EEC5BB9"/>
    <w:multiLevelType w:val="hybridMultilevel"/>
    <w:tmpl w:val="856029DE"/>
    <w:lvl w:ilvl="0" w:tplc="E176F7A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57A363A3"/>
    <w:multiLevelType w:val="hybridMultilevel"/>
    <w:tmpl w:val="CEA0633C"/>
    <w:lvl w:ilvl="0" w:tplc="F19EED36">
      <w:start w:val="4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F1"/>
    <w:rsid w:val="0001442E"/>
    <w:rsid w:val="000C307A"/>
    <w:rsid w:val="00111FF1"/>
    <w:rsid w:val="00130A1D"/>
    <w:rsid w:val="002356B2"/>
    <w:rsid w:val="00243CCC"/>
    <w:rsid w:val="00317CAA"/>
    <w:rsid w:val="003B145F"/>
    <w:rsid w:val="004030D2"/>
    <w:rsid w:val="00417675"/>
    <w:rsid w:val="00462932"/>
    <w:rsid w:val="004821BD"/>
    <w:rsid w:val="0050111B"/>
    <w:rsid w:val="00545252"/>
    <w:rsid w:val="00572CD2"/>
    <w:rsid w:val="005748A1"/>
    <w:rsid w:val="005920E8"/>
    <w:rsid w:val="005B5E6B"/>
    <w:rsid w:val="006207B0"/>
    <w:rsid w:val="00663749"/>
    <w:rsid w:val="006D0EAD"/>
    <w:rsid w:val="006E26A8"/>
    <w:rsid w:val="007E0F43"/>
    <w:rsid w:val="00AC444E"/>
    <w:rsid w:val="00B86031"/>
    <w:rsid w:val="00BD5695"/>
    <w:rsid w:val="00BE0B00"/>
    <w:rsid w:val="00C901F1"/>
    <w:rsid w:val="00D95C06"/>
    <w:rsid w:val="00E537C0"/>
    <w:rsid w:val="00EE2BAA"/>
    <w:rsid w:val="00FF15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4AE6"/>
  <w15:chartTrackingRefBased/>
  <w15:docId w15:val="{9C13E74D-4867-414F-A35C-830E81A5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F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FF1"/>
    <w:pPr>
      <w:spacing w:line="259" w:lineRule="auto"/>
      <w:ind w:left="720"/>
      <w:contextualSpacing/>
    </w:pPr>
  </w:style>
  <w:style w:type="character" w:styleId="Hyperlink">
    <w:name w:val="Hyperlink"/>
    <w:basedOn w:val="DefaultParagraphFont"/>
    <w:uiPriority w:val="99"/>
    <w:unhideWhenUsed/>
    <w:rsid w:val="002356B2"/>
    <w:rPr>
      <w:color w:val="0563C1" w:themeColor="hyperlink"/>
      <w:u w:val="single"/>
    </w:rPr>
  </w:style>
  <w:style w:type="character" w:styleId="UnresolvedMention">
    <w:name w:val="Unresolved Mention"/>
    <w:basedOn w:val="DefaultParagraphFont"/>
    <w:uiPriority w:val="99"/>
    <w:semiHidden/>
    <w:unhideWhenUsed/>
    <w:rsid w:val="002356B2"/>
    <w:rPr>
      <w:color w:val="605E5C"/>
      <w:shd w:val="clear" w:color="auto" w:fill="E1DFDD"/>
    </w:rPr>
  </w:style>
  <w:style w:type="paragraph" w:styleId="BalloonText">
    <w:name w:val="Balloon Text"/>
    <w:basedOn w:val="Normal"/>
    <w:link w:val="BalloonTextChar"/>
    <w:uiPriority w:val="99"/>
    <w:semiHidden/>
    <w:unhideWhenUsed/>
    <w:rsid w:val="00130A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0A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45252"/>
    <w:rPr>
      <w:sz w:val="16"/>
      <w:szCs w:val="16"/>
    </w:rPr>
  </w:style>
  <w:style w:type="paragraph" w:styleId="CommentText">
    <w:name w:val="annotation text"/>
    <w:basedOn w:val="Normal"/>
    <w:link w:val="CommentTextChar"/>
    <w:uiPriority w:val="99"/>
    <w:semiHidden/>
    <w:unhideWhenUsed/>
    <w:rsid w:val="00545252"/>
    <w:pPr>
      <w:spacing w:line="240" w:lineRule="auto"/>
    </w:pPr>
    <w:rPr>
      <w:sz w:val="20"/>
      <w:szCs w:val="20"/>
    </w:rPr>
  </w:style>
  <w:style w:type="character" w:customStyle="1" w:styleId="CommentTextChar">
    <w:name w:val="Comment Text Char"/>
    <w:basedOn w:val="DefaultParagraphFont"/>
    <w:link w:val="CommentText"/>
    <w:uiPriority w:val="99"/>
    <w:semiHidden/>
    <w:rsid w:val="00545252"/>
    <w:rPr>
      <w:sz w:val="20"/>
      <w:szCs w:val="20"/>
    </w:rPr>
  </w:style>
  <w:style w:type="paragraph" w:styleId="CommentSubject">
    <w:name w:val="annotation subject"/>
    <w:basedOn w:val="CommentText"/>
    <w:next w:val="CommentText"/>
    <w:link w:val="CommentSubjectChar"/>
    <w:uiPriority w:val="99"/>
    <w:semiHidden/>
    <w:unhideWhenUsed/>
    <w:rsid w:val="00545252"/>
    <w:rPr>
      <w:b/>
      <w:bCs/>
    </w:rPr>
  </w:style>
  <w:style w:type="character" w:customStyle="1" w:styleId="CommentSubjectChar">
    <w:name w:val="Comment Subject Char"/>
    <w:basedOn w:val="CommentTextChar"/>
    <w:link w:val="CommentSubject"/>
    <w:uiPriority w:val="99"/>
    <w:semiHidden/>
    <w:rsid w:val="00545252"/>
    <w:rPr>
      <w:b/>
      <w:bCs/>
      <w:sz w:val="20"/>
      <w:szCs w:val="20"/>
    </w:rPr>
  </w:style>
  <w:style w:type="paragraph" w:styleId="Revision">
    <w:name w:val="Revision"/>
    <w:hidden/>
    <w:uiPriority w:val="99"/>
    <w:semiHidden/>
    <w:rsid w:val="0050111B"/>
    <w:pPr>
      <w:spacing w:after="0" w:line="240" w:lineRule="auto"/>
    </w:pPr>
  </w:style>
  <w:style w:type="paragraph" w:styleId="Header">
    <w:name w:val="header"/>
    <w:basedOn w:val="Normal"/>
    <w:link w:val="HeaderChar"/>
    <w:uiPriority w:val="99"/>
    <w:unhideWhenUsed/>
    <w:rsid w:val="00D95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C06"/>
  </w:style>
  <w:style w:type="paragraph" w:styleId="Footer">
    <w:name w:val="footer"/>
    <w:basedOn w:val="Normal"/>
    <w:link w:val="FooterChar"/>
    <w:uiPriority w:val="99"/>
    <w:unhideWhenUsed/>
    <w:rsid w:val="00D9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eymfellows@gmail.com" TargetMode="External"/><Relationship Id="rId3" Type="http://schemas.openxmlformats.org/officeDocument/2006/relationships/settings" Target="settings.xml"/><Relationship Id="rId7" Type="http://schemas.openxmlformats.org/officeDocument/2006/relationships/hyperlink" Target="mailto:info@camm.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utomatecanada.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 Information</dc:creator>
  <cp:keywords/>
  <dc:description/>
  <cp:lastModifiedBy>CAMM Information</cp:lastModifiedBy>
  <cp:revision>8</cp:revision>
  <dcterms:created xsi:type="dcterms:W3CDTF">2020-04-16T18:47:00Z</dcterms:created>
  <dcterms:modified xsi:type="dcterms:W3CDTF">2020-04-16T20:57:00Z</dcterms:modified>
</cp:coreProperties>
</file>