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9005" w14:textId="77777777" w:rsidR="00D95C06" w:rsidRDefault="00D95C06" w:rsidP="00111FF1">
      <w:pPr>
        <w:rPr>
          <w:rFonts w:ascii="Arial" w:hAnsi="Arial" w:cs="Arial"/>
        </w:rPr>
      </w:pPr>
    </w:p>
    <w:p w14:paraId="590B080F" w14:textId="019AA3F8" w:rsidR="00D95C06" w:rsidRDefault="003A6AD6" w:rsidP="00111FF1">
      <w:pPr>
        <w:rPr>
          <w:rFonts w:ascii="Arial" w:hAnsi="Arial" w:cs="Arial"/>
        </w:rPr>
      </w:pPr>
      <w:r>
        <w:rPr>
          <w:rFonts w:ascii="Arial" w:hAnsi="Arial" w:cs="Arial"/>
        </w:rPr>
        <w:t>June 12</w:t>
      </w:r>
      <w:r w:rsidR="006A2F94">
        <w:rPr>
          <w:rFonts w:ascii="Arial" w:hAnsi="Arial" w:cs="Arial"/>
        </w:rPr>
        <w:t>, 2020</w:t>
      </w:r>
    </w:p>
    <w:p w14:paraId="7A33F1EC" w14:textId="54FC36BC" w:rsidR="007412FA" w:rsidRDefault="007412FA" w:rsidP="009F6945">
      <w:pPr>
        <w:jc w:val="center"/>
        <w:rPr>
          <w:rFonts w:ascii="Arial" w:hAnsi="Arial" w:cs="Arial"/>
          <w:b/>
          <w:bCs/>
          <w:sz w:val="36"/>
          <w:szCs w:val="36"/>
        </w:rPr>
      </w:pPr>
      <w:r>
        <w:rPr>
          <w:rFonts w:ascii="Arial" w:hAnsi="Arial" w:cs="Arial"/>
          <w:b/>
          <w:bCs/>
          <w:sz w:val="36"/>
          <w:szCs w:val="36"/>
        </w:rPr>
        <w:t xml:space="preserve">Resiliency of Manufacturing helping overcome challenges </w:t>
      </w:r>
    </w:p>
    <w:p w14:paraId="6ACCBB5D" w14:textId="77777777" w:rsidR="009F6945" w:rsidRPr="009F6945" w:rsidRDefault="009F6945" w:rsidP="009F6945">
      <w:pPr>
        <w:jc w:val="center"/>
        <w:rPr>
          <w:rFonts w:ascii="Arial" w:hAnsi="Arial" w:cs="Arial"/>
          <w:b/>
          <w:bCs/>
          <w:sz w:val="12"/>
          <w:szCs w:val="12"/>
        </w:rPr>
      </w:pPr>
    </w:p>
    <w:p w14:paraId="11783935" w14:textId="232F7E25" w:rsidR="004F2D8A" w:rsidRDefault="006A2F94" w:rsidP="003A6AD6">
      <w:pPr>
        <w:rPr>
          <w:rFonts w:ascii="Arial" w:hAnsi="Arial" w:cs="Arial"/>
        </w:rPr>
      </w:pPr>
      <w:r>
        <w:rPr>
          <w:rFonts w:ascii="Arial" w:hAnsi="Arial" w:cs="Arial"/>
        </w:rPr>
        <w:t xml:space="preserve">(Windsor, Ontario) </w:t>
      </w:r>
      <w:r w:rsidR="004F2D8A">
        <w:rPr>
          <w:rFonts w:ascii="Arial" w:hAnsi="Arial" w:cs="Arial"/>
        </w:rPr>
        <w:t xml:space="preserve">Three-quarters of companies have recalled employees or hired new staff in what is considered proof of the resiliency of </w:t>
      </w:r>
      <w:r w:rsidR="0074578D">
        <w:rPr>
          <w:rFonts w:ascii="Arial" w:hAnsi="Arial" w:cs="Arial"/>
        </w:rPr>
        <w:t xml:space="preserve">the </w:t>
      </w:r>
      <w:r w:rsidR="004F2D8A">
        <w:rPr>
          <w:rFonts w:ascii="Arial" w:hAnsi="Arial" w:cs="Arial"/>
        </w:rPr>
        <w:t xml:space="preserve">manufacturing </w:t>
      </w:r>
      <w:r w:rsidR="0074578D">
        <w:rPr>
          <w:rFonts w:ascii="Arial" w:hAnsi="Arial" w:cs="Arial"/>
        </w:rPr>
        <w:t>sector.</w:t>
      </w:r>
    </w:p>
    <w:p w14:paraId="74531FBE" w14:textId="3B820CC0" w:rsidR="0074578D" w:rsidRDefault="0074578D" w:rsidP="003A6AD6">
      <w:pPr>
        <w:rPr>
          <w:rFonts w:ascii="Arial" w:hAnsi="Arial" w:cs="Arial"/>
        </w:rPr>
      </w:pPr>
      <w:r>
        <w:rPr>
          <w:rFonts w:ascii="Arial" w:hAnsi="Arial" w:cs="Arial"/>
        </w:rPr>
        <w:t xml:space="preserve">In a monthly survey of </w:t>
      </w:r>
      <w:proofErr w:type="spellStart"/>
      <w:r>
        <w:rPr>
          <w:rFonts w:ascii="Arial" w:hAnsi="Arial" w:cs="Arial"/>
        </w:rPr>
        <w:t>moldmakers</w:t>
      </w:r>
      <w:proofErr w:type="spellEnd"/>
      <w:r>
        <w:rPr>
          <w:rFonts w:ascii="Arial" w:hAnsi="Arial" w:cs="Arial"/>
        </w:rPr>
        <w:t xml:space="preserve"> &amp; industrial automation companies, it</w:t>
      </w:r>
      <w:r w:rsidR="007412FA">
        <w:rPr>
          <w:rFonts w:ascii="Arial" w:hAnsi="Arial" w:cs="Arial"/>
        </w:rPr>
        <w:t xml:space="preserve"> is </w:t>
      </w:r>
      <w:r>
        <w:rPr>
          <w:rFonts w:ascii="Arial" w:hAnsi="Arial" w:cs="Arial"/>
        </w:rPr>
        <w:t>clear</w:t>
      </w:r>
      <w:r>
        <w:rPr>
          <w:rFonts w:ascii="Arial" w:hAnsi="Arial" w:cs="Arial"/>
        </w:rPr>
        <w:t xml:space="preserve"> there is positivity </w:t>
      </w:r>
      <w:proofErr w:type="gramStart"/>
      <w:r>
        <w:rPr>
          <w:rFonts w:ascii="Arial" w:hAnsi="Arial" w:cs="Arial"/>
        </w:rPr>
        <w:t>in spite of</w:t>
      </w:r>
      <w:proofErr w:type="gramEnd"/>
      <w:r>
        <w:rPr>
          <w:rFonts w:ascii="Arial" w:hAnsi="Arial" w:cs="Arial"/>
        </w:rPr>
        <w:t xml:space="preserve"> the challenges facing</w:t>
      </w:r>
      <w:r>
        <w:rPr>
          <w:rFonts w:ascii="Arial" w:hAnsi="Arial" w:cs="Arial"/>
        </w:rPr>
        <w:t xml:space="preserve"> manufacturing.</w:t>
      </w:r>
    </w:p>
    <w:p w14:paraId="13F30692" w14:textId="707C749A" w:rsidR="00424952" w:rsidRDefault="0074578D" w:rsidP="00424952">
      <w:pPr>
        <w:rPr>
          <w:rFonts w:ascii="Arial" w:hAnsi="Arial" w:cs="Arial"/>
        </w:rPr>
      </w:pPr>
      <w:r>
        <w:rPr>
          <w:rFonts w:ascii="Arial" w:hAnsi="Arial" w:cs="Arial"/>
        </w:rPr>
        <w:t xml:space="preserve">“We still have some difficulties to deal with but there is good news for our industry and certainly both our CAMM and Automate Canada boards are making a difference in ensuring we </w:t>
      </w:r>
      <w:r w:rsidR="00424952">
        <w:rPr>
          <w:rFonts w:ascii="Arial" w:hAnsi="Arial" w:cs="Arial"/>
        </w:rPr>
        <w:t xml:space="preserve">address issues and concerns facing our members,” says CAMM board chair Mike Bilton. </w:t>
      </w:r>
    </w:p>
    <w:p w14:paraId="2030F1AD" w14:textId="68551173" w:rsidR="0074578D" w:rsidRDefault="00424952" w:rsidP="003A6AD6">
      <w:pPr>
        <w:rPr>
          <w:rFonts w:ascii="Arial" w:hAnsi="Arial" w:cs="Arial"/>
        </w:rPr>
      </w:pPr>
      <w:r>
        <w:rPr>
          <w:rFonts w:ascii="Arial" w:hAnsi="Arial" w:cs="Arial"/>
        </w:rPr>
        <w:t>“And</w:t>
      </w:r>
      <w:r w:rsidR="0074578D">
        <w:rPr>
          <w:rFonts w:ascii="Arial" w:hAnsi="Arial" w:cs="Arial"/>
        </w:rPr>
        <w:t xml:space="preserve"> </w:t>
      </w:r>
      <w:proofErr w:type="gramStart"/>
      <w:r w:rsidR="0074578D">
        <w:rPr>
          <w:rFonts w:ascii="Arial" w:hAnsi="Arial" w:cs="Arial"/>
        </w:rPr>
        <w:t>certainly</w:t>
      </w:r>
      <w:proofErr w:type="gramEnd"/>
      <w:r w:rsidR="0074578D">
        <w:rPr>
          <w:rFonts w:ascii="Arial" w:hAnsi="Arial" w:cs="Arial"/>
        </w:rPr>
        <w:t xml:space="preserve"> the feedback from these surveys has been of great help</w:t>
      </w:r>
      <w:r>
        <w:rPr>
          <w:rFonts w:ascii="Arial" w:hAnsi="Arial" w:cs="Arial"/>
        </w:rPr>
        <w:t xml:space="preserve">. “ </w:t>
      </w:r>
    </w:p>
    <w:p w14:paraId="537A06E6" w14:textId="2A2ABE73" w:rsidR="0074578D" w:rsidRDefault="00424952" w:rsidP="003A6AD6">
      <w:pPr>
        <w:rPr>
          <w:rFonts w:ascii="Arial" w:hAnsi="Arial" w:cs="Arial"/>
        </w:rPr>
      </w:pPr>
      <w:r>
        <w:rPr>
          <w:rFonts w:ascii="Arial" w:hAnsi="Arial" w:cs="Arial"/>
        </w:rPr>
        <w:t xml:space="preserve">The survey has shown the </w:t>
      </w:r>
      <w:r w:rsidR="0074578D">
        <w:rPr>
          <w:rFonts w:ascii="Arial" w:hAnsi="Arial" w:cs="Arial"/>
        </w:rPr>
        <w:t>Canadian Emergency Wage Subsidy</w:t>
      </w:r>
      <w:r>
        <w:rPr>
          <w:rFonts w:ascii="Arial" w:hAnsi="Arial" w:cs="Arial"/>
        </w:rPr>
        <w:t xml:space="preserve"> (CEWS) </w:t>
      </w:r>
      <w:r w:rsidR="0074578D">
        <w:rPr>
          <w:rFonts w:ascii="Arial" w:hAnsi="Arial" w:cs="Arial"/>
        </w:rPr>
        <w:t>, has remained the most popular financial support program from the federal government, and employers repor</w:t>
      </w:r>
      <w:r>
        <w:rPr>
          <w:rFonts w:ascii="Arial" w:hAnsi="Arial" w:cs="Arial"/>
        </w:rPr>
        <w:t xml:space="preserve">t </w:t>
      </w:r>
      <w:r w:rsidR="0074578D">
        <w:rPr>
          <w:rFonts w:ascii="Arial" w:hAnsi="Arial" w:cs="Arial"/>
        </w:rPr>
        <w:t xml:space="preserve"> health &amp; safety practices in the workplace, flexible work from home arrangements and collaboration among employees, ha</w:t>
      </w:r>
      <w:r w:rsidR="007412FA">
        <w:rPr>
          <w:rFonts w:ascii="Arial" w:hAnsi="Arial" w:cs="Arial"/>
        </w:rPr>
        <w:t>ve all</w:t>
      </w:r>
      <w:r w:rsidR="0074578D">
        <w:rPr>
          <w:rFonts w:ascii="Arial" w:hAnsi="Arial" w:cs="Arial"/>
        </w:rPr>
        <w:t xml:space="preserve"> improved.</w:t>
      </w:r>
    </w:p>
    <w:p w14:paraId="1DE46ADA" w14:textId="2A21D09A" w:rsidR="003A6AD6" w:rsidRDefault="00424952" w:rsidP="003A6AD6">
      <w:pPr>
        <w:rPr>
          <w:rFonts w:ascii="Arial" w:hAnsi="Arial" w:cs="Arial"/>
        </w:rPr>
      </w:pPr>
      <w:r>
        <w:rPr>
          <w:rFonts w:ascii="Arial" w:hAnsi="Arial" w:cs="Arial"/>
        </w:rPr>
        <w:t>As for challenges, there are still</w:t>
      </w:r>
      <w:r w:rsidR="009F6945">
        <w:rPr>
          <w:rFonts w:ascii="Arial" w:hAnsi="Arial" w:cs="Arial"/>
        </w:rPr>
        <w:t xml:space="preserve"> </w:t>
      </w:r>
      <w:r>
        <w:rPr>
          <w:rFonts w:ascii="Arial" w:hAnsi="Arial" w:cs="Arial"/>
        </w:rPr>
        <w:t>o</w:t>
      </w:r>
      <w:r w:rsidR="003A6AD6">
        <w:rPr>
          <w:rFonts w:ascii="Arial" w:hAnsi="Arial" w:cs="Arial"/>
        </w:rPr>
        <w:t>ne third of companies</w:t>
      </w:r>
      <w:r>
        <w:rPr>
          <w:rFonts w:ascii="Arial" w:hAnsi="Arial" w:cs="Arial"/>
        </w:rPr>
        <w:t xml:space="preserve"> – who responded to the survey- that have </w:t>
      </w:r>
      <w:r w:rsidR="003A6AD6">
        <w:rPr>
          <w:rFonts w:ascii="Arial" w:hAnsi="Arial" w:cs="Arial"/>
        </w:rPr>
        <w:t xml:space="preserve">not yet called all employees back to work from layoff due to uncertainties about cash flow, reduced demand from their customers and the need to stem losses and focus on generating a profit. </w:t>
      </w:r>
      <w:r>
        <w:rPr>
          <w:rFonts w:ascii="Arial" w:hAnsi="Arial" w:cs="Arial"/>
        </w:rPr>
        <w:t xml:space="preserve"> Other concerns raised include</w:t>
      </w:r>
      <w:r w:rsidR="003A6AD6">
        <w:rPr>
          <w:rFonts w:ascii="Arial" w:hAnsi="Arial" w:cs="Arial"/>
        </w:rPr>
        <w:t xml:space="preserve"> difficulty meeting eligibility criteria for government support programs</w:t>
      </w:r>
      <w:r>
        <w:rPr>
          <w:rFonts w:ascii="Arial" w:hAnsi="Arial" w:cs="Arial"/>
        </w:rPr>
        <w:t xml:space="preserve"> and</w:t>
      </w:r>
      <w:r w:rsidR="003A6AD6">
        <w:rPr>
          <w:rFonts w:ascii="Arial" w:hAnsi="Arial" w:cs="Arial"/>
        </w:rPr>
        <w:t xml:space="preserve"> </w:t>
      </w:r>
      <w:proofErr w:type="gramStart"/>
      <w:r w:rsidR="003A6AD6">
        <w:rPr>
          <w:rFonts w:ascii="Arial" w:hAnsi="Arial" w:cs="Arial"/>
        </w:rPr>
        <w:t>challenges  with</w:t>
      </w:r>
      <w:proofErr w:type="gramEnd"/>
      <w:r w:rsidR="003A6AD6">
        <w:rPr>
          <w:rFonts w:ascii="Arial" w:hAnsi="Arial" w:cs="Arial"/>
        </w:rPr>
        <w:t xml:space="preserve"> </w:t>
      </w:r>
      <w:r>
        <w:rPr>
          <w:rFonts w:ascii="Arial" w:hAnsi="Arial" w:cs="Arial"/>
        </w:rPr>
        <w:t xml:space="preserve">closed </w:t>
      </w:r>
      <w:r w:rsidR="003A6AD6">
        <w:rPr>
          <w:rFonts w:ascii="Arial" w:hAnsi="Arial" w:cs="Arial"/>
        </w:rPr>
        <w:t>borders</w:t>
      </w:r>
      <w:r>
        <w:rPr>
          <w:rFonts w:ascii="Arial" w:hAnsi="Arial" w:cs="Arial"/>
        </w:rPr>
        <w:t xml:space="preserve"> and 15 % report permanent layoffs.</w:t>
      </w:r>
    </w:p>
    <w:p w14:paraId="6A6FB2E1" w14:textId="78E31AA4" w:rsidR="00424952" w:rsidRDefault="00424952" w:rsidP="003A6AD6">
      <w:pPr>
        <w:rPr>
          <w:rFonts w:ascii="Arial" w:hAnsi="Arial" w:cs="Arial"/>
        </w:rPr>
      </w:pPr>
      <w:r>
        <w:rPr>
          <w:rFonts w:ascii="Arial" w:hAnsi="Arial" w:cs="Arial"/>
        </w:rPr>
        <w:t xml:space="preserve">The CAMM and Automate Canada boards do continue to meet regularly including meeting three times a week as part of Windsor Essex Economic Development Task force. </w:t>
      </w:r>
    </w:p>
    <w:p w14:paraId="2366836B" w14:textId="02A1F5D7" w:rsidR="00897CF8" w:rsidRDefault="003A026B" w:rsidP="00897CF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“Our industries recognize how vital they are to the Canadian economy and a strong domestic manufacturing sector</w:t>
      </w:r>
      <w:r w:rsidR="007412FA">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 notes Shelley Fellows, Chair of Automate Canada.  “I’m pleased to see the trend of improvement continuing for our sectors, however I recognize that there is still a long way to go to return to normalcy and growth.  We are committed to supporting our members in that path and will focus on developing programs to help them.”</w:t>
      </w:r>
    </w:p>
    <w:p w14:paraId="60FE0C33" w14:textId="11D99DC8" w:rsidR="007412FA" w:rsidRDefault="007412FA" w:rsidP="00897CF8">
      <w:pPr>
        <w:spacing w:after="0" w:line="240" w:lineRule="auto"/>
        <w:rPr>
          <w:rFonts w:ascii="Arial" w:eastAsia="Times New Roman" w:hAnsi="Arial" w:cs="Arial"/>
          <w:color w:val="222222"/>
          <w:sz w:val="24"/>
          <w:szCs w:val="24"/>
          <w:shd w:val="clear" w:color="auto" w:fill="FFFFFF"/>
        </w:rPr>
      </w:pPr>
    </w:p>
    <w:p w14:paraId="6486A9E4" w14:textId="796DC492" w:rsidR="007412FA" w:rsidRDefault="007412FA" w:rsidP="00897CF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Bilton agrees. </w:t>
      </w:r>
    </w:p>
    <w:p w14:paraId="401FAFD8" w14:textId="1AA9CB29" w:rsidR="00424952" w:rsidRDefault="00424952" w:rsidP="00897CF8">
      <w:pPr>
        <w:spacing w:after="0" w:line="240" w:lineRule="auto"/>
        <w:rPr>
          <w:rFonts w:ascii="Arial" w:eastAsia="Times New Roman" w:hAnsi="Arial" w:cs="Arial"/>
          <w:color w:val="222222"/>
          <w:sz w:val="24"/>
          <w:szCs w:val="24"/>
          <w:shd w:val="clear" w:color="auto" w:fill="FFFFFF"/>
        </w:rPr>
      </w:pPr>
    </w:p>
    <w:p w14:paraId="7EE3A7A0" w14:textId="6EB2B0EC" w:rsidR="00424952" w:rsidRDefault="00424952" w:rsidP="00897CF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“Our two boards continue to ask questions, do our research and are looking at the short term and </w:t>
      </w:r>
      <w:proofErr w:type="gramStart"/>
      <w:r>
        <w:rPr>
          <w:rFonts w:ascii="Arial" w:eastAsia="Times New Roman" w:hAnsi="Arial" w:cs="Arial"/>
          <w:color w:val="222222"/>
          <w:sz w:val="24"/>
          <w:szCs w:val="24"/>
          <w:shd w:val="clear" w:color="auto" w:fill="FFFFFF"/>
        </w:rPr>
        <w:t>long term</w:t>
      </w:r>
      <w:proofErr w:type="gramEnd"/>
      <w:r>
        <w:rPr>
          <w:rFonts w:ascii="Arial" w:eastAsia="Times New Roman" w:hAnsi="Arial" w:cs="Arial"/>
          <w:color w:val="222222"/>
          <w:sz w:val="24"/>
          <w:szCs w:val="24"/>
          <w:shd w:val="clear" w:color="auto" w:fill="FFFFFF"/>
        </w:rPr>
        <w:t xml:space="preserve"> strategic planning needed to bolster </w:t>
      </w:r>
      <w:proofErr w:type="spellStart"/>
      <w:r>
        <w:rPr>
          <w:rFonts w:ascii="Arial" w:eastAsia="Times New Roman" w:hAnsi="Arial" w:cs="Arial"/>
          <w:color w:val="222222"/>
          <w:sz w:val="24"/>
          <w:szCs w:val="24"/>
          <w:shd w:val="clear" w:color="auto" w:fill="FFFFFF"/>
        </w:rPr>
        <w:t>moldmaking</w:t>
      </w:r>
      <w:proofErr w:type="spellEnd"/>
      <w:r>
        <w:rPr>
          <w:rFonts w:ascii="Arial" w:eastAsia="Times New Roman" w:hAnsi="Arial" w:cs="Arial"/>
          <w:color w:val="222222"/>
          <w:sz w:val="24"/>
          <w:szCs w:val="24"/>
          <w:shd w:val="clear" w:color="auto" w:fill="FFFFFF"/>
        </w:rPr>
        <w:t xml:space="preserve"> and industrial automation,” says Bilton.  </w:t>
      </w:r>
      <w:r w:rsidR="007412FA">
        <w:rPr>
          <w:rFonts w:ascii="Arial" w:eastAsia="Times New Roman" w:hAnsi="Arial" w:cs="Arial"/>
          <w:color w:val="222222"/>
          <w:sz w:val="24"/>
          <w:szCs w:val="24"/>
          <w:shd w:val="clear" w:color="auto" w:fill="FFFFFF"/>
        </w:rPr>
        <w:t>“The information from these surveys has helped us to help our members and to take a bigger picture view of where we need to go.”</w:t>
      </w:r>
    </w:p>
    <w:p w14:paraId="4B788898" w14:textId="77777777" w:rsidR="003A026B" w:rsidRDefault="003A026B" w:rsidP="00897CF8">
      <w:pPr>
        <w:spacing w:after="0" w:line="240" w:lineRule="auto"/>
        <w:rPr>
          <w:rFonts w:ascii="Arial" w:eastAsia="Times New Roman" w:hAnsi="Arial" w:cs="Arial"/>
          <w:color w:val="222222"/>
          <w:sz w:val="24"/>
          <w:szCs w:val="24"/>
          <w:shd w:val="clear" w:color="auto" w:fill="FFFFFF"/>
        </w:rPr>
      </w:pPr>
    </w:p>
    <w:p w14:paraId="71699AB2" w14:textId="7F638B77" w:rsidR="00897CF8" w:rsidRDefault="00897CF8" w:rsidP="00897CF8">
      <w:pPr>
        <w:spacing w:after="0" w:line="240" w:lineRule="auto"/>
        <w:rPr>
          <w:rFonts w:ascii="Arial" w:eastAsia="Times New Roman" w:hAnsi="Arial" w:cs="Arial"/>
          <w:color w:val="222222"/>
          <w:sz w:val="24"/>
          <w:szCs w:val="24"/>
          <w:shd w:val="clear" w:color="auto" w:fill="FFFFFF"/>
        </w:rPr>
      </w:pPr>
      <w:r w:rsidRPr="00734F9B">
        <w:rPr>
          <w:rFonts w:ascii="Arial" w:hAnsi="Arial" w:cs="Arial"/>
        </w:rPr>
        <w:lastRenderedPageBreak/>
        <w:t xml:space="preserve">Automate Canada and the Canadian Association of </w:t>
      </w:r>
      <w:proofErr w:type="spellStart"/>
      <w:r w:rsidRPr="00734F9B">
        <w:rPr>
          <w:rFonts w:ascii="Arial" w:hAnsi="Arial" w:cs="Arial"/>
        </w:rPr>
        <w:t>Moldmakers</w:t>
      </w:r>
      <w:proofErr w:type="spellEnd"/>
      <w:r w:rsidRPr="00734F9B">
        <w:rPr>
          <w:rFonts w:ascii="Arial" w:hAnsi="Arial" w:cs="Arial"/>
        </w:rPr>
        <w:t xml:space="preserve"> (CAMM) </w:t>
      </w:r>
      <w:r>
        <w:rPr>
          <w:rFonts w:ascii="Arial" w:hAnsi="Arial" w:cs="Arial"/>
        </w:rPr>
        <w:t xml:space="preserve">conducted surveys of the mold, tool, die &amp; industrial automation sectors in Canada </w:t>
      </w:r>
      <w:r w:rsidR="003A026B">
        <w:rPr>
          <w:rFonts w:ascii="Arial" w:hAnsi="Arial" w:cs="Arial"/>
        </w:rPr>
        <w:t>weekly in March, April &amp; May, and will continue monthly surveys throughout the remainder of this year.  They are</w:t>
      </w:r>
      <w:r>
        <w:rPr>
          <w:rFonts w:ascii="Arial" w:hAnsi="Arial" w:cs="Arial"/>
        </w:rPr>
        <w:t xml:space="preserve"> connecting with essential businesses vital to restarting Canada’s economic engine.  </w:t>
      </w:r>
    </w:p>
    <w:p w14:paraId="45709453" w14:textId="77777777" w:rsidR="00897CF8" w:rsidRDefault="00897CF8" w:rsidP="00897CF8">
      <w:pPr>
        <w:spacing w:after="0" w:line="240" w:lineRule="auto"/>
        <w:rPr>
          <w:rFonts w:ascii="Arial" w:eastAsia="Times New Roman" w:hAnsi="Arial" w:cs="Arial"/>
          <w:color w:val="222222"/>
          <w:sz w:val="24"/>
          <w:szCs w:val="24"/>
          <w:shd w:val="clear" w:color="auto" w:fill="FFFFFF"/>
        </w:rPr>
      </w:pPr>
    </w:p>
    <w:p w14:paraId="1B284B35" w14:textId="26E3094C" w:rsidR="00897CF8" w:rsidRPr="003A026B" w:rsidRDefault="00897CF8" w:rsidP="003A026B">
      <w:pPr>
        <w:spacing w:after="0" w:line="240" w:lineRule="auto"/>
        <w:rPr>
          <w:rFonts w:ascii="Arial" w:eastAsia="Times New Roman" w:hAnsi="Arial" w:cs="Arial"/>
          <w:color w:val="222222"/>
          <w:sz w:val="24"/>
          <w:szCs w:val="24"/>
          <w:shd w:val="clear" w:color="auto" w:fill="FFFFFF"/>
        </w:rPr>
      </w:pPr>
      <w:r>
        <w:rPr>
          <w:rFonts w:ascii="Arial" w:hAnsi="Arial" w:cs="Arial"/>
        </w:rPr>
        <w:t xml:space="preserve">The results, attached, </w:t>
      </w:r>
      <w:r w:rsidRPr="00734F9B">
        <w:rPr>
          <w:rFonts w:ascii="Arial" w:hAnsi="Arial" w:cs="Arial"/>
        </w:rPr>
        <w:t xml:space="preserve">are from the </w:t>
      </w:r>
      <w:r w:rsidR="003A026B">
        <w:rPr>
          <w:rFonts w:ascii="Arial" w:hAnsi="Arial" w:cs="Arial"/>
        </w:rPr>
        <w:t>June 9</w:t>
      </w:r>
      <w:r w:rsidR="003A026B" w:rsidRPr="003A026B">
        <w:rPr>
          <w:rFonts w:ascii="Arial" w:hAnsi="Arial" w:cs="Arial"/>
          <w:vertAlign w:val="superscript"/>
        </w:rPr>
        <w:t>th</w:t>
      </w:r>
      <w:r w:rsidR="003A026B">
        <w:rPr>
          <w:rFonts w:ascii="Arial" w:hAnsi="Arial" w:cs="Arial"/>
        </w:rPr>
        <w:t xml:space="preserve"> </w:t>
      </w:r>
      <w:r w:rsidRPr="00734F9B">
        <w:rPr>
          <w:rFonts w:ascii="Arial" w:hAnsi="Arial" w:cs="Arial"/>
        </w:rPr>
        <w:t xml:space="preserve">week of surveys from the Canadian Association of </w:t>
      </w:r>
      <w:proofErr w:type="spellStart"/>
      <w:r w:rsidRPr="00734F9B">
        <w:rPr>
          <w:rFonts w:ascii="Arial" w:hAnsi="Arial" w:cs="Arial"/>
        </w:rPr>
        <w:t>Moldmakers</w:t>
      </w:r>
      <w:proofErr w:type="spellEnd"/>
      <w:r w:rsidRPr="00734F9B">
        <w:rPr>
          <w:rFonts w:ascii="Arial" w:hAnsi="Arial" w:cs="Arial"/>
        </w:rPr>
        <w:t xml:space="preserve"> (CAMM) &amp; Automate Canada.  </w:t>
      </w:r>
    </w:p>
    <w:p w14:paraId="4223F7B8" w14:textId="77777777" w:rsidR="009F6945" w:rsidRDefault="009F6945" w:rsidP="00111FF1">
      <w:pPr>
        <w:rPr>
          <w:rFonts w:ascii="Arial" w:hAnsi="Arial" w:cs="Arial"/>
        </w:rPr>
      </w:pPr>
    </w:p>
    <w:p w14:paraId="62785E3A" w14:textId="2605A8A8" w:rsidR="005A1F08" w:rsidRDefault="00734F9B" w:rsidP="00111FF1">
      <w:pPr>
        <w:rPr>
          <w:rFonts w:ascii="Arial" w:hAnsi="Arial" w:cs="Arial"/>
        </w:rPr>
      </w:pPr>
      <w:r w:rsidRPr="00734F9B">
        <w:rPr>
          <w:rFonts w:ascii="Arial" w:hAnsi="Arial" w:cs="Arial"/>
        </w:rPr>
        <w:t>CAMM and Automate Canada have been assisted in the distribution of each week’</w:t>
      </w:r>
      <w:r w:rsidR="006C6B68">
        <w:rPr>
          <w:rFonts w:ascii="Arial" w:hAnsi="Arial" w:cs="Arial"/>
        </w:rPr>
        <w:t>s</w:t>
      </w:r>
      <w:r w:rsidRPr="00734F9B">
        <w:rPr>
          <w:rFonts w:ascii="Arial" w:hAnsi="Arial" w:cs="Arial"/>
        </w:rPr>
        <w:t xml:space="preserve"> survey by the Canadian Tooling &amp; Machining Association (CTMA).  </w:t>
      </w:r>
    </w:p>
    <w:p w14:paraId="32882D3A" w14:textId="77777777" w:rsidR="009C4BC2" w:rsidRPr="00734F9B" w:rsidRDefault="009C4BC2" w:rsidP="00897CF8">
      <w:pPr>
        <w:rPr>
          <w:rFonts w:ascii="Arial" w:hAnsi="Arial" w:cs="Arial"/>
        </w:rPr>
      </w:pPr>
    </w:p>
    <w:p w14:paraId="088B9653" w14:textId="40C918FC" w:rsidR="00897CF8" w:rsidRPr="00B4152A" w:rsidRDefault="00897CF8" w:rsidP="00111FF1">
      <w:pPr>
        <w:rPr>
          <w:rFonts w:ascii="Arial" w:hAnsi="Arial" w:cs="Arial"/>
        </w:rPr>
      </w:pPr>
    </w:p>
    <w:p w14:paraId="0557AFE0" w14:textId="4B3CBC4C" w:rsidR="00545252" w:rsidRPr="009F6945" w:rsidRDefault="00545252" w:rsidP="009F6945">
      <w:pPr>
        <w:jc w:val="center"/>
        <w:rPr>
          <w:sz w:val="56"/>
          <w:szCs w:val="56"/>
        </w:rPr>
      </w:pPr>
      <w:r w:rsidRPr="009F6945">
        <w:rPr>
          <w:sz w:val="56"/>
          <w:szCs w:val="56"/>
        </w:rPr>
        <w:t>FACT SHEET</w:t>
      </w:r>
    </w:p>
    <w:p w14:paraId="5B61B5B9" w14:textId="39E9CA3D" w:rsidR="00EE2BAA" w:rsidRPr="0050111B" w:rsidRDefault="00111FF1" w:rsidP="00111FF1">
      <w:pPr>
        <w:rPr>
          <w:rFonts w:ascii="Arial" w:hAnsi="Arial" w:cs="Arial"/>
        </w:rPr>
      </w:pPr>
      <w:r w:rsidRPr="0050111B">
        <w:rPr>
          <w:rFonts w:ascii="Arial" w:hAnsi="Arial" w:cs="Arial"/>
        </w:rPr>
        <w:t>Responses</w:t>
      </w:r>
      <w:r w:rsidR="00BD5695" w:rsidRPr="0050111B">
        <w:rPr>
          <w:rFonts w:ascii="Arial" w:hAnsi="Arial" w:cs="Arial"/>
        </w:rPr>
        <w:t xml:space="preserve"> this week were </w:t>
      </w:r>
      <w:r w:rsidRPr="0050111B">
        <w:rPr>
          <w:rFonts w:ascii="Arial" w:hAnsi="Arial" w:cs="Arial"/>
        </w:rPr>
        <w:t xml:space="preserve">primarily from </w:t>
      </w:r>
      <w:r w:rsidR="00BD5695" w:rsidRPr="0050111B">
        <w:rPr>
          <w:rFonts w:ascii="Arial" w:hAnsi="Arial" w:cs="Arial"/>
        </w:rPr>
        <w:t xml:space="preserve">the </w:t>
      </w:r>
      <w:r w:rsidRPr="0050111B">
        <w:rPr>
          <w:rFonts w:ascii="Arial" w:hAnsi="Arial" w:cs="Arial"/>
        </w:rPr>
        <w:t xml:space="preserve">Southwestern Ontario region, which has a significant manufacturing, </w:t>
      </w:r>
      <w:proofErr w:type="spellStart"/>
      <w:r w:rsidRPr="0050111B">
        <w:rPr>
          <w:rFonts w:ascii="Arial" w:hAnsi="Arial" w:cs="Arial"/>
        </w:rPr>
        <w:t>moldmaking</w:t>
      </w:r>
      <w:proofErr w:type="spellEnd"/>
      <w:r w:rsidRPr="0050111B">
        <w:rPr>
          <w:rFonts w:ascii="Arial" w:hAnsi="Arial" w:cs="Arial"/>
        </w:rPr>
        <w:t xml:space="preserve"> and industrial automation cluster. </w:t>
      </w:r>
    </w:p>
    <w:p w14:paraId="0A39A5AA" w14:textId="6E52083F" w:rsidR="00545252" w:rsidRPr="0050111B" w:rsidRDefault="00545252" w:rsidP="00111FF1">
      <w:pPr>
        <w:rPr>
          <w:sz w:val="32"/>
          <w:szCs w:val="32"/>
        </w:rPr>
      </w:pPr>
      <w:r w:rsidRPr="0050111B">
        <w:rPr>
          <w:sz w:val="32"/>
          <w:szCs w:val="32"/>
        </w:rPr>
        <w:t>Key Points:</w:t>
      </w:r>
      <w:r w:rsidR="00734F9B">
        <w:rPr>
          <w:sz w:val="32"/>
          <w:szCs w:val="32"/>
        </w:rPr>
        <w:t xml:space="preserve"> </w:t>
      </w:r>
    </w:p>
    <w:p w14:paraId="7038BE87" w14:textId="77777777" w:rsidR="009F6945" w:rsidRPr="009F6945" w:rsidRDefault="009F6945" w:rsidP="005A1F08">
      <w:pPr>
        <w:pStyle w:val="ListParagraph"/>
        <w:numPr>
          <w:ilvl w:val="0"/>
          <w:numId w:val="4"/>
        </w:numPr>
        <w:rPr>
          <w:rFonts w:ascii="Arial" w:hAnsi="Arial" w:cs="Arial"/>
        </w:rPr>
      </w:pPr>
      <w:r w:rsidRPr="009F6945">
        <w:rPr>
          <w:rFonts w:ascii="Arial" w:hAnsi="Arial" w:cs="Arial"/>
        </w:rPr>
        <w:t xml:space="preserve">The number of employees out of the workplace due to isolation or quarantine on Friday, June 5th looks high - 365.   However, the number of workplaces with employees out on quarantine is exactly the same as the average during our </w:t>
      </w:r>
      <w:proofErr w:type="gramStart"/>
      <w:r w:rsidRPr="009F6945">
        <w:rPr>
          <w:rFonts w:ascii="Arial" w:hAnsi="Arial" w:cs="Arial"/>
        </w:rPr>
        <w:t>8 week</w:t>
      </w:r>
      <w:proofErr w:type="gramEnd"/>
      <w:r w:rsidRPr="009F6945">
        <w:rPr>
          <w:rFonts w:ascii="Arial" w:hAnsi="Arial" w:cs="Arial"/>
        </w:rPr>
        <w:t xml:space="preserve"> survey series earlier this year - just under half.  They continue to recall employees - 114 to be exact were reported as recalled in the past month. </w:t>
      </w:r>
    </w:p>
    <w:p w14:paraId="35276B85" w14:textId="34815751" w:rsidR="005A1F08" w:rsidRPr="009F6945" w:rsidRDefault="009F6945" w:rsidP="005A1F08">
      <w:pPr>
        <w:pStyle w:val="ListParagraph"/>
        <w:numPr>
          <w:ilvl w:val="0"/>
          <w:numId w:val="4"/>
        </w:numPr>
        <w:rPr>
          <w:rFonts w:ascii="Arial" w:hAnsi="Arial" w:cs="Arial"/>
        </w:rPr>
      </w:pPr>
      <w:r w:rsidRPr="009F6945">
        <w:rPr>
          <w:rFonts w:ascii="Arial" w:hAnsi="Arial" w:cs="Arial"/>
        </w:rPr>
        <w:t>Just over one third of our respondents told us that they did not meet the qualification criteria for one or more financial support programs from the government, so were not successful obtaining the support they sought.</w:t>
      </w:r>
    </w:p>
    <w:p w14:paraId="32661ECD" w14:textId="77777777" w:rsidR="009F6945" w:rsidRPr="009F6945" w:rsidRDefault="009F6945" w:rsidP="005A1F08">
      <w:pPr>
        <w:pStyle w:val="ListParagraph"/>
        <w:numPr>
          <w:ilvl w:val="0"/>
          <w:numId w:val="4"/>
        </w:numPr>
        <w:autoSpaceDE w:val="0"/>
        <w:autoSpaceDN w:val="0"/>
        <w:adjustRightInd w:val="0"/>
        <w:spacing w:after="0" w:line="240" w:lineRule="auto"/>
        <w:rPr>
          <w:rFonts w:ascii="Arial" w:hAnsi="Arial" w:cs="Arial"/>
        </w:rPr>
      </w:pPr>
      <w:r w:rsidRPr="009F6945">
        <w:rPr>
          <w:rFonts w:ascii="Arial" w:hAnsi="Arial" w:cs="Arial"/>
        </w:rPr>
        <w:t xml:space="preserve">The pendulum is swinging for manufacturing; earlier this year, we saw greater numbers of programs being cancelled or delayed. Now, the number of new RFQs is higher than the number of programs being cancelled.  </w:t>
      </w:r>
    </w:p>
    <w:p w14:paraId="75B3DD45" w14:textId="77777777" w:rsidR="009F6945" w:rsidRPr="009F6945" w:rsidRDefault="009F6945" w:rsidP="009F6945">
      <w:pPr>
        <w:pStyle w:val="ListParagraph"/>
        <w:numPr>
          <w:ilvl w:val="0"/>
          <w:numId w:val="4"/>
        </w:numPr>
        <w:rPr>
          <w:rFonts w:ascii="Arial" w:hAnsi="Arial" w:cs="Arial"/>
          <w:b/>
          <w:sz w:val="24"/>
          <w:szCs w:val="24"/>
        </w:rPr>
      </w:pPr>
      <w:r w:rsidRPr="009F6945">
        <w:rPr>
          <w:rFonts w:ascii="Arial" w:hAnsi="Arial" w:cs="Arial"/>
        </w:rPr>
        <w:t>15% of our respondents reported that one of their customers has notified them they are in serious financial distress.</w:t>
      </w:r>
    </w:p>
    <w:p w14:paraId="33A57E63" w14:textId="3914A13D" w:rsidR="009F6945" w:rsidRPr="009F6945" w:rsidRDefault="009F6945" w:rsidP="005A1F08">
      <w:pPr>
        <w:pStyle w:val="ListParagraph"/>
        <w:numPr>
          <w:ilvl w:val="0"/>
          <w:numId w:val="4"/>
        </w:numPr>
        <w:autoSpaceDE w:val="0"/>
        <w:autoSpaceDN w:val="0"/>
        <w:adjustRightInd w:val="0"/>
        <w:spacing w:after="0" w:line="240" w:lineRule="auto"/>
        <w:rPr>
          <w:rFonts w:ascii="Arial" w:hAnsi="Arial" w:cs="Arial"/>
          <w:sz w:val="24"/>
          <w:szCs w:val="24"/>
        </w:rPr>
      </w:pPr>
      <w:r w:rsidRPr="009F6945">
        <w:rPr>
          <w:rFonts w:ascii="Arial" w:hAnsi="Arial" w:cs="Arial"/>
        </w:rPr>
        <w:t>Approximately one quarter</w:t>
      </w:r>
      <w:r w:rsidRPr="009F6945">
        <w:rPr>
          <w:rFonts w:ascii="Arial" w:hAnsi="Arial" w:cs="Arial"/>
        </w:rPr>
        <w:t xml:space="preserve"> of respondents</w:t>
      </w:r>
      <w:r w:rsidRPr="009F6945">
        <w:rPr>
          <w:rFonts w:ascii="Arial" w:hAnsi="Arial" w:cs="Arial"/>
        </w:rPr>
        <w:t xml:space="preserve"> currently plan to send technical or sales employees outside of Canada </w:t>
      </w:r>
    </w:p>
    <w:p w14:paraId="32271B76" w14:textId="11AC3569" w:rsidR="009F6945" w:rsidRPr="009F6945" w:rsidRDefault="009F6945" w:rsidP="009F6945">
      <w:pPr>
        <w:pStyle w:val="ListParagraph"/>
        <w:numPr>
          <w:ilvl w:val="0"/>
          <w:numId w:val="4"/>
        </w:numPr>
        <w:rPr>
          <w:rFonts w:ascii="Arial" w:hAnsi="Arial" w:cs="Arial"/>
        </w:rPr>
      </w:pPr>
      <w:r w:rsidRPr="009F6945">
        <w:rPr>
          <w:rFonts w:ascii="Arial" w:hAnsi="Arial" w:cs="Arial"/>
        </w:rPr>
        <w:t xml:space="preserve">Approximately half of respondents are at full operations, </w:t>
      </w:r>
      <w:proofErr w:type="gramStart"/>
      <w:r w:rsidRPr="009F6945">
        <w:rPr>
          <w:rFonts w:ascii="Arial" w:hAnsi="Arial" w:cs="Arial"/>
        </w:rPr>
        <w:t>similar to</w:t>
      </w:r>
      <w:proofErr w:type="gramEnd"/>
      <w:r w:rsidRPr="009F6945">
        <w:rPr>
          <w:rFonts w:ascii="Arial" w:hAnsi="Arial" w:cs="Arial"/>
        </w:rPr>
        <w:t xml:space="preserve"> week 8 survey results; the big difference is in how many are still completely shut down.  Only 1 workplace, or 2% of our respondents, reported being completely shut down.  This is a big improvement over week 8, where 7% of respondents reported being completely shut down.</w:t>
      </w:r>
    </w:p>
    <w:p w14:paraId="1689C8C0" w14:textId="057B2983" w:rsidR="009F6945" w:rsidRPr="009F6945" w:rsidRDefault="009F6945" w:rsidP="009F6945">
      <w:pPr>
        <w:pStyle w:val="ListParagraph"/>
        <w:numPr>
          <w:ilvl w:val="0"/>
          <w:numId w:val="4"/>
        </w:numPr>
        <w:rPr>
          <w:rFonts w:ascii="Arial" w:hAnsi="Arial" w:cs="Arial"/>
          <w:sz w:val="20"/>
          <w:szCs w:val="20"/>
        </w:rPr>
      </w:pPr>
      <w:r w:rsidRPr="009F6945">
        <w:rPr>
          <w:rFonts w:ascii="Arial" w:hAnsi="Arial" w:cs="Arial"/>
        </w:rPr>
        <w:t>We asked what percent of gross revenue the costs for the new health &amp; safety measures are estimated to be.  It was surprising that a third of respondents have calculated that it could be as high as 5% of gross revenue, especially in industries with such slim margins.</w:t>
      </w:r>
      <w:r w:rsidRPr="009F6945">
        <w:rPr>
          <w:rFonts w:ascii="Arial" w:hAnsi="Arial" w:cs="Arial"/>
          <w:sz w:val="24"/>
          <w:szCs w:val="24"/>
        </w:rPr>
        <w:t xml:space="preserve">  </w:t>
      </w:r>
      <w:r w:rsidRPr="009F6945">
        <w:rPr>
          <w:rFonts w:ascii="Arial" w:hAnsi="Arial" w:cs="Arial"/>
        </w:rPr>
        <w:t xml:space="preserve">And no, their customers </w:t>
      </w:r>
      <w:proofErr w:type="gramStart"/>
      <w:r w:rsidRPr="009F6945">
        <w:rPr>
          <w:rFonts w:ascii="Arial" w:hAnsi="Arial" w:cs="Arial"/>
        </w:rPr>
        <w:t>aren’t</w:t>
      </w:r>
      <w:proofErr w:type="gramEnd"/>
      <w:r w:rsidRPr="009F6945">
        <w:rPr>
          <w:rFonts w:ascii="Arial" w:hAnsi="Arial" w:cs="Arial"/>
        </w:rPr>
        <w:t xml:space="preserve"> willing to pay for the higher cost.</w:t>
      </w:r>
    </w:p>
    <w:p w14:paraId="164B6BB6" w14:textId="77777777" w:rsidR="00462932" w:rsidRDefault="00462932" w:rsidP="00111FF1"/>
    <w:p w14:paraId="26F72283" w14:textId="48D5C137" w:rsidR="00545252" w:rsidRDefault="00545252" w:rsidP="00111FF1"/>
    <w:p w14:paraId="4B62265C" w14:textId="77777777" w:rsidR="008C7B0C" w:rsidRDefault="008C7B0C" w:rsidP="00111FF1"/>
    <w:p w14:paraId="2E6FFB40" w14:textId="68F845E8" w:rsidR="00545252" w:rsidRDefault="00545252" w:rsidP="00111FF1"/>
    <w:p w14:paraId="599C1B39" w14:textId="66873ADB" w:rsidR="00545252" w:rsidRDefault="00545252" w:rsidP="00545252">
      <w:pPr>
        <w:rPr>
          <w:b/>
          <w:i/>
        </w:rPr>
      </w:pPr>
      <w:r>
        <w:rPr>
          <w:b/>
          <w:i/>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2C4273E4" w14:textId="5C163D8B" w:rsidR="00C70012" w:rsidRPr="00C70012" w:rsidRDefault="00C70012" w:rsidP="00C70012">
      <w:pPr>
        <w:rPr>
          <w:rFonts w:cs="Arial"/>
          <w:b/>
          <w:bCs/>
          <w:i/>
          <w:iCs/>
          <w:color w:val="0000FF"/>
          <w:u w:val="single"/>
          <w:shd w:val="clear" w:color="auto" w:fill="FFFFFF"/>
        </w:rPr>
      </w:pPr>
      <w:r w:rsidRPr="00C70012">
        <w:rPr>
          <w:rFonts w:cs="Arial"/>
          <w:b/>
          <w:bCs/>
          <w:i/>
          <w:iCs/>
          <w:color w:val="222222"/>
          <w:shd w:val="clear" w:color="auto" w:fill="FFFFFF"/>
        </w:rPr>
        <w:t>Automate Canada and CAMM are proud to support Rapid Response Platform (RRP), an instant visibility matching platform that connects supply and demand of COVID-19 related supplies, such as input materials and end products for PPE. Find out more about this initiative which has received broad Canadian industry support, and participate by posting your needs or supplies at </w:t>
      </w:r>
      <w:hyperlink r:id="rId7" w:tgtFrame="_blank" w:history="1">
        <w:r w:rsidRPr="00C70012">
          <w:rPr>
            <w:rStyle w:val="Hyperlink"/>
            <w:rFonts w:cs="Arial"/>
            <w:b/>
            <w:bCs/>
            <w:i/>
            <w:iCs/>
            <w:color w:val="1155CC"/>
            <w:shd w:val="clear" w:color="auto" w:fill="FFFFFF"/>
          </w:rPr>
          <w:t>http://rrpcanada.org</w:t>
        </w:r>
      </w:hyperlink>
    </w:p>
    <w:p w14:paraId="743CBFEF" w14:textId="461723DC" w:rsidR="00545252" w:rsidRDefault="00545252"/>
    <w:p w14:paraId="00C7797B" w14:textId="6DA4AFA6" w:rsidR="00D95C06" w:rsidRDefault="00D95C06"/>
    <w:p w14:paraId="61F35336" w14:textId="77777777" w:rsidR="00263FF2" w:rsidRDefault="00263FF2"/>
    <w:p w14:paraId="78D461A8" w14:textId="28FF54D5" w:rsidR="00D95C06" w:rsidRDefault="00D95C06" w:rsidP="00D95C06">
      <w:pPr>
        <w:jc w:val="center"/>
        <w:rPr>
          <w:rFonts w:ascii="Arial" w:hAnsi="Arial" w:cs="Arial"/>
          <w:szCs w:val="24"/>
        </w:rPr>
      </w:pPr>
      <w:r>
        <w:rPr>
          <w:rFonts w:ascii="Arial" w:hAnsi="Arial" w:cs="Arial"/>
          <w:szCs w:val="24"/>
        </w:rPr>
        <w:t>-30-</w:t>
      </w:r>
    </w:p>
    <w:p w14:paraId="06B35795" w14:textId="77777777" w:rsidR="00D95C06" w:rsidRDefault="00D95C06" w:rsidP="00D95C06">
      <w:pPr>
        <w:rPr>
          <w:rFonts w:ascii="Arial" w:hAnsi="Arial" w:cs="Arial"/>
          <w:szCs w:val="24"/>
        </w:rPr>
      </w:pPr>
    </w:p>
    <w:p w14:paraId="293391D3" w14:textId="77777777" w:rsidR="00D95C06" w:rsidRDefault="00D95C06" w:rsidP="00D95C06">
      <w:r>
        <w:rPr>
          <w:rFonts w:ascii="Arial" w:hAnsi="Arial" w:cs="Arial"/>
          <w:szCs w:val="24"/>
        </w:rPr>
        <w:t>For more information, contact:</w:t>
      </w:r>
    </w:p>
    <w:p w14:paraId="3A6E02F3" w14:textId="77777777" w:rsidR="00D95C06" w:rsidRDefault="00D95C06" w:rsidP="00D95C06">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Mike Bilton</w:t>
      </w:r>
    </w:p>
    <w:p w14:paraId="29740011" w14:textId="77777777" w:rsidR="00D95C06" w:rsidRDefault="00D95C06" w:rsidP="00D95C06">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62335335" w14:textId="77777777" w:rsidR="00D95C06" w:rsidRDefault="00D95C06" w:rsidP="00D95C06">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8"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660BF995" w14:textId="77777777" w:rsidR="00D95C06" w:rsidRPr="00702C6A" w:rsidRDefault="00EE51F4" w:rsidP="00D95C06">
      <w:pPr>
        <w:rPr>
          <w:sz w:val="24"/>
          <w:szCs w:val="24"/>
        </w:rPr>
      </w:pPr>
      <w:hyperlink r:id="rId9" w:history="1">
        <w:r w:rsidR="00D95C06">
          <w:rPr>
            <w:rStyle w:val="Hyperlink"/>
            <w:rFonts w:ascii="Arial" w:hAnsi="Arial" w:cs="Arial"/>
            <w:sz w:val="20"/>
            <w:szCs w:val="24"/>
          </w:rPr>
          <w:t>shelleymfellows@gmail.com</w:t>
        </w:r>
      </w:hyperlink>
      <w:r w:rsidR="00D95C06">
        <w:rPr>
          <w:rFonts w:ascii="Arial" w:hAnsi="Arial" w:cs="Arial"/>
          <w:sz w:val="20"/>
          <w:szCs w:val="24"/>
        </w:rPr>
        <w:tab/>
      </w:r>
      <w:r w:rsidR="00D95C06">
        <w:rPr>
          <w:rFonts w:ascii="Arial" w:hAnsi="Arial" w:cs="Arial"/>
          <w:sz w:val="20"/>
          <w:szCs w:val="24"/>
        </w:rPr>
        <w:tab/>
      </w:r>
      <w:hyperlink r:id="rId10" w:history="1">
        <w:r w:rsidR="00D95C06">
          <w:rPr>
            <w:rStyle w:val="Hyperlink"/>
            <w:rFonts w:ascii="Arial" w:hAnsi="Arial" w:cs="Arial"/>
            <w:sz w:val="20"/>
          </w:rPr>
          <w:t>info@automatecanada.ca</w:t>
        </w:r>
      </w:hyperlink>
      <w:r w:rsidR="00D95C06">
        <w:rPr>
          <w:rFonts w:ascii="Arial" w:hAnsi="Arial" w:cs="Arial"/>
          <w:sz w:val="20"/>
        </w:rPr>
        <w:t xml:space="preserve">          mbilton@windsormoldgroup.com</w:t>
      </w:r>
    </w:p>
    <w:p w14:paraId="3AD78349" w14:textId="77777777" w:rsidR="00D95C06" w:rsidRDefault="00D95C06"/>
    <w:sectPr w:rsidR="00D95C0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6DBAE" w14:textId="77777777" w:rsidR="00EE51F4" w:rsidRDefault="00EE51F4" w:rsidP="00D95C06">
      <w:pPr>
        <w:spacing w:after="0" w:line="240" w:lineRule="auto"/>
      </w:pPr>
      <w:r>
        <w:separator/>
      </w:r>
    </w:p>
  </w:endnote>
  <w:endnote w:type="continuationSeparator" w:id="0">
    <w:p w14:paraId="51644030" w14:textId="77777777" w:rsidR="00EE51F4" w:rsidRDefault="00EE51F4" w:rsidP="00D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9A89" w14:textId="77777777" w:rsidR="00EE51F4" w:rsidRDefault="00EE51F4" w:rsidP="00D95C06">
      <w:pPr>
        <w:spacing w:after="0" w:line="240" w:lineRule="auto"/>
      </w:pPr>
      <w:r>
        <w:separator/>
      </w:r>
    </w:p>
  </w:footnote>
  <w:footnote w:type="continuationSeparator" w:id="0">
    <w:p w14:paraId="3A8FDBFD" w14:textId="77777777" w:rsidR="00EE51F4" w:rsidRDefault="00EE51F4" w:rsidP="00D9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5071" w14:textId="4AAD60E8" w:rsidR="00D95C06" w:rsidRDefault="00D95C06" w:rsidP="00D95C06">
    <w:pPr>
      <w:pStyle w:val="Header"/>
      <w:jc w:val="center"/>
    </w:pPr>
    <w:r>
      <w:rPr>
        <w:noProof/>
      </w:rPr>
      <w:drawing>
        <wp:inline distT="0" distB="0" distL="0" distR="0" wp14:anchorId="18CCD510" wp14:editId="0DEB70AD">
          <wp:extent cx="1649871" cy="77152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jpg"/>
                  <pic:cNvPicPr/>
                </pic:nvPicPr>
                <pic:blipFill>
                  <a:blip r:embed="rId1">
                    <a:extLst>
                      <a:ext uri="{28A0092B-C50C-407E-A947-70E740481C1C}">
                        <a14:useLocalDpi xmlns:a14="http://schemas.microsoft.com/office/drawing/2010/main" val="0"/>
                      </a:ext>
                    </a:extLst>
                  </a:blip>
                  <a:stretch>
                    <a:fillRect/>
                  </a:stretch>
                </pic:blipFill>
                <pic:spPr>
                  <a:xfrm>
                    <a:off x="0" y="0"/>
                    <a:ext cx="1687167" cy="788966"/>
                  </a:xfrm>
                  <a:prstGeom prst="rect">
                    <a:avLst/>
                  </a:prstGeom>
                </pic:spPr>
              </pic:pic>
            </a:graphicData>
          </a:graphic>
        </wp:inline>
      </w:drawing>
    </w:r>
    <w:r>
      <w:t xml:space="preserve">           </w:t>
    </w:r>
    <w:r>
      <w:rPr>
        <w:noProof/>
      </w:rPr>
      <w:drawing>
        <wp:inline distT="0" distB="0" distL="0" distR="0" wp14:anchorId="04D6E849" wp14:editId="2CB572FD">
          <wp:extent cx="1069718" cy="83185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eCanada_Cropped.jpg"/>
                  <pic:cNvPicPr/>
                </pic:nvPicPr>
                <pic:blipFill>
                  <a:blip r:embed="rId2">
                    <a:extLst>
                      <a:ext uri="{28A0092B-C50C-407E-A947-70E740481C1C}">
                        <a14:useLocalDpi xmlns:a14="http://schemas.microsoft.com/office/drawing/2010/main" val="0"/>
                      </a:ext>
                    </a:extLst>
                  </a:blip>
                  <a:stretch>
                    <a:fillRect/>
                  </a:stretch>
                </pic:blipFill>
                <pic:spPr>
                  <a:xfrm>
                    <a:off x="0" y="0"/>
                    <a:ext cx="1081826" cy="841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0ED2"/>
    <w:multiLevelType w:val="hybridMultilevel"/>
    <w:tmpl w:val="7158C092"/>
    <w:lvl w:ilvl="0" w:tplc="1F0C5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7A363A3"/>
    <w:multiLevelType w:val="hybridMultilevel"/>
    <w:tmpl w:val="CEA0633C"/>
    <w:lvl w:ilvl="0" w:tplc="F19EED36">
      <w:start w:val="4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5311B1"/>
    <w:multiLevelType w:val="hybridMultilevel"/>
    <w:tmpl w:val="95F4572E"/>
    <w:lvl w:ilvl="0" w:tplc="C5003EA4">
      <w:numFmt w:val="bullet"/>
      <w:lvlText w:val="-"/>
      <w:lvlJc w:val="left"/>
      <w:pPr>
        <w:ind w:left="720" w:hanging="360"/>
      </w:pPr>
      <w:rPr>
        <w:rFonts w:ascii="ArialMT" w:eastAsiaTheme="minorHAns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1"/>
    <w:rsid w:val="0001442E"/>
    <w:rsid w:val="000A2528"/>
    <w:rsid w:val="000C307A"/>
    <w:rsid w:val="00111FF1"/>
    <w:rsid w:val="00130A1D"/>
    <w:rsid w:val="00191E90"/>
    <w:rsid w:val="001D6C2F"/>
    <w:rsid w:val="001F7F85"/>
    <w:rsid w:val="00207724"/>
    <w:rsid w:val="00213CEB"/>
    <w:rsid w:val="002356B2"/>
    <w:rsid w:val="00243CCC"/>
    <w:rsid w:val="00263FF2"/>
    <w:rsid w:val="002F00C3"/>
    <w:rsid w:val="00317CAA"/>
    <w:rsid w:val="003238F3"/>
    <w:rsid w:val="003568A1"/>
    <w:rsid w:val="003A026B"/>
    <w:rsid w:val="003A49D4"/>
    <w:rsid w:val="003A6AD6"/>
    <w:rsid w:val="003B145F"/>
    <w:rsid w:val="003B5B4A"/>
    <w:rsid w:val="003C11B0"/>
    <w:rsid w:val="004030D2"/>
    <w:rsid w:val="00417675"/>
    <w:rsid w:val="00424952"/>
    <w:rsid w:val="00424EF0"/>
    <w:rsid w:val="00462932"/>
    <w:rsid w:val="004821BD"/>
    <w:rsid w:val="004F2D8A"/>
    <w:rsid w:val="0050111B"/>
    <w:rsid w:val="00542D38"/>
    <w:rsid w:val="00545252"/>
    <w:rsid w:val="00554129"/>
    <w:rsid w:val="00572CD2"/>
    <w:rsid w:val="005748A1"/>
    <w:rsid w:val="005920E8"/>
    <w:rsid w:val="005A1F08"/>
    <w:rsid w:val="005B5E6B"/>
    <w:rsid w:val="006207B0"/>
    <w:rsid w:val="00663749"/>
    <w:rsid w:val="006722F3"/>
    <w:rsid w:val="006A2F94"/>
    <w:rsid w:val="006C6B68"/>
    <w:rsid w:val="006D0EAD"/>
    <w:rsid w:val="006E26A8"/>
    <w:rsid w:val="00703887"/>
    <w:rsid w:val="00734F9B"/>
    <w:rsid w:val="007412FA"/>
    <w:rsid w:val="0074578D"/>
    <w:rsid w:val="00777097"/>
    <w:rsid w:val="007D0BA4"/>
    <w:rsid w:val="007E0F43"/>
    <w:rsid w:val="008967F2"/>
    <w:rsid w:val="00897CF8"/>
    <w:rsid w:val="008C7B0C"/>
    <w:rsid w:val="008F34BF"/>
    <w:rsid w:val="009A52D6"/>
    <w:rsid w:val="009B7FA4"/>
    <w:rsid w:val="009C4BC2"/>
    <w:rsid w:val="009F6945"/>
    <w:rsid w:val="00A66B52"/>
    <w:rsid w:val="00A915AB"/>
    <w:rsid w:val="00AC444E"/>
    <w:rsid w:val="00AE68C5"/>
    <w:rsid w:val="00B4152A"/>
    <w:rsid w:val="00B86031"/>
    <w:rsid w:val="00B93A58"/>
    <w:rsid w:val="00BD12C1"/>
    <w:rsid w:val="00BD5695"/>
    <w:rsid w:val="00BE0B00"/>
    <w:rsid w:val="00C16D0C"/>
    <w:rsid w:val="00C17BD0"/>
    <w:rsid w:val="00C332FC"/>
    <w:rsid w:val="00C40CCF"/>
    <w:rsid w:val="00C60FF2"/>
    <w:rsid w:val="00C70012"/>
    <w:rsid w:val="00C901F1"/>
    <w:rsid w:val="00CA53A0"/>
    <w:rsid w:val="00D95C06"/>
    <w:rsid w:val="00E537C0"/>
    <w:rsid w:val="00E9357F"/>
    <w:rsid w:val="00ED7D09"/>
    <w:rsid w:val="00EE2BAA"/>
    <w:rsid w:val="00EE51F4"/>
    <w:rsid w:val="00F07580"/>
    <w:rsid w:val="00F3556B"/>
    <w:rsid w:val="00F620DE"/>
    <w:rsid w:val="00FF1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4AE6"/>
  <w15:chartTrackingRefBased/>
  <w15:docId w15:val="{9C13E74D-4867-414F-A35C-830E81A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1"/>
    <w:pPr>
      <w:spacing w:line="259" w:lineRule="auto"/>
      <w:ind w:left="720"/>
      <w:contextualSpacing/>
    </w:pPr>
  </w:style>
  <w:style w:type="character" w:styleId="Hyperlink">
    <w:name w:val="Hyperlink"/>
    <w:basedOn w:val="DefaultParagraphFont"/>
    <w:uiPriority w:val="99"/>
    <w:unhideWhenUsed/>
    <w:rsid w:val="002356B2"/>
    <w:rPr>
      <w:color w:val="0563C1" w:themeColor="hyperlink"/>
      <w:u w:val="single"/>
    </w:rPr>
  </w:style>
  <w:style w:type="character" w:styleId="UnresolvedMention">
    <w:name w:val="Unresolved Mention"/>
    <w:basedOn w:val="DefaultParagraphFont"/>
    <w:uiPriority w:val="99"/>
    <w:semiHidden/>
    <w:unhideWhenUsed/>
    <w:rsid w:val="002356B2"/>
    <w:rPr>
      <w:color w:val="605E5C"/>
      <w:shd w:val="clear" w:color="auto" w:fill="E1DFDD"/>
    </w:rPr>
  </w:style>
  <w:style w:type="paragraph" w:styleId="BalloonText">
    <w:name w:val="Balloon Text"/>
    <w:basedOn w:val="Normal"/>
    <w:link w:val="BalloonTextChar"/>
    <w:uiPriority w:val="99"/>
    <w:semiHidden/>
    <w:unhideWhenUsed/>
    <w:rsid w:val="00130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252"/>
    <w:rPr>
      <w:sz w:val="16"/>
      <w:szCs w:val="16"/>
    </w:rPr>
  </w:style>
  <w:style w:type="paragraph" w:styleId="CommentText">
    <w:name w:val="annotation text"/>
    <w:basedOn w:val="Normal"/>
    <w:link w:val="CommentTextChar"/>
    <w:uiPriority w:val="99"/>
    <w:semiHidden/>
    <w:unhideWhenUsed/>
    <w:rsid w:val="00545252"/>
    <w:pPr>
      <w:spacing w:line="240" w:lineRule="auto"/>
    </w:pPr>
    <w:rPr>
      <w:sz w:val="20"/>
      <w:szCs w:val="20"/>
    </w:rPr>
  </w:style>
  <w:style w:type="character" w:customStyle="1" w:styleId="CommentTextChar">
    <w:name w:val="Comment Text Char"/>
    <w:basedOn w:val="DefaultParagraphFont"/>
    <w:link w:val="CommentText"/>
    <w:uiPriority w:val="99"/>
    <w:semiHidden/>
    <w:rsid w:val="00545252"/>
    <w:rPr>
      <w:sz w:val="20"/>
      <w:szCs w:val="20"/>
    </w:rPr>
  </w:style>
  <w:style w:type="paragraph" w:styleId="CommentSubject">
    <w:name w:val="annotation subject"/>
    <w:basedOn w:val="CommentText"/>
    <w:next w:val="CommentText"/>
    <w:link w:val="CommentSubjectChar"/>
    <w:uiPriority w:val="99"/>
    <w:semiHidden/>
    <w:unhideWhenUsed/>
    <w:rsid w:val="00545252"/>
    <w:rPr>
      <w:b/>
      <w:bCs/>
    </w:rPr>
  </w:style>
  <w:style w:type="character" w:customStyle="1" w:styleId="CommentSubjectChar">
    <w:name w:val="Comment Subject Char"/>
    <w:basedOn w:val="CommentTextChar"/>
    <w:link w:val="CommentSubject"/>
    <w:uiPriority w:val="99"/>
    <w:semiHidden/>
    <w:rsid w:val="00545252"/>
    <w:rPr>
      <w:b/>
      <w:bCs/>
      <w:sz w:val="20"/>
      <w:szCs w:val="20"/>
    </w:rPr>
  </w:style>
  <w:style w:type="paragraph" w:styleId="Revision">
    <w:name w:val="Revision"/>
    <w:hidden/>
    <w:uiPriority w:val="99"/>
    <w:semiHidden/>
    <w:rsid w:val="0050111B"/>
    <w:pPr>
      <w:spacing w:after="0" w:line="240" w:lineRule="auto"/>
    </w:pPr>
  </w:style>
  <w:style w:type="paragraph" w:styleId="Header">
    <w:name w:val="header"/>
    <w:basedOn w:val="Normal"/>
    <w:link w:val="HeaderChar"/>
    <w:uiPriority w:val="99"/>
    <w:unhideWhenUsed/>
    <w:rsid w:val="00D9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06"/>
  </w:style>
  <w:style w:type="paragraph" w:styleId="Footer">
    <w:name w:val="footer"/>
    <w:basedOn w:val="Normal"/>
    <w:link w:val="FooterChar"/>
    <w:uiPriority w:val="99"/>
    <w:unhideWhenUsed/>
    <w:rsid w:val="00D9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00170">
      <w:bodyDiv w:val="1"/>
      <w:marLeft w:val="0"/>
      <w:marRight w:val="0"/>
      <w:marTop w:val="0"/>
      <w:marBottom w:val="0"/>
      <w:divBdr>
        <w:top w:val="none" w:sz="0" w:space="0" w:color="auto"/>
        <w:left w:val="none" w:sz="0" w:space="0" w:color="auto"/>
        <w:bottom w:val="none" w:sz="0" w:space="0" w:color="auto"/>
        <w:right w:val="none" w:sz="0" w:space="0" w:color="auto"/>
      </w:divBdr>
    </w:div>
    <w:div w:id="984050415">
      <w:bodyDiv w:val="1"/>
      <w:marLeft w:val="0"/>
      <w:marRight w:val="0"/>
      <w:marTop w:val="0"/>
      <w:marBottom w:val="0"/>
      <w:divBdr>
        <w:top w:val="none" w:sz="0" w:space="0" w:color="auto"/>
        <w:left w:val="none" w:sz="0" w:space="0" w:color="auto"/>
        <w:bottom w:val="none" w:sz="0" w:space="0" w:color="auto"/>
        <w:right w:val="none" w:sz="0" w:space="0" w:color="auto"/>
      </w:divBdr>
    </w:div>
    <w:div w:id="989669923">
      <w:bodyDiv w:val="1"/>
      <w:marLeft w:val="0"/>
      <w:marRight w:val="0"/>
      <w:marTop w:val="0"/>
      <w:marBottom w:val="0"/>
      <w:divBdr>
        <w:top w:val="none" w:sz="0" w:space="0" w:color="auto"/>
        <w:left w:val="none" w:sz="0" w:space="0" w:color="auto"/>
        <w:bottom w:val="none" w:sz="0" w:space="0" w:color="auto"/>
        <w:right w:val="none" w:sz="0" w:space="0" w:color="auto"/>
      </w:divBdr>
    </w:div>
    <w:div w:id="13327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m.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rpcanad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automatecanada.ca" TargetMode="External"/><Relationship Id="rId4" Type="http://schemas.openxmlformats.org/officeDocument/2006/relationships/webSettings" Target="webSettings.xml"/><Relationship Id="rId9" Type="http://schemas.openxmlformats.org/officeDocument/2006/relationships/hyperlink" Target="mailto:shelleymfellow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2</cp:revision>
  <dcterms:created xsi:type="dcterms:W3CDTF">2020-06-12T20:00:00Z</dcterms:created>
  <dcterms:modified xsi:type="dcterms:W3CDTF">2020-06-12T20:00:00Z</dcterms:modified>
</cp:coreProperties>
</file>