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65E3" w14:textId="24D2AC27" w:rsidR="00941BFD" w:rsidRPr="002F1017" w:rsidRDefault="00054450" w:rsidP="00941BFD">
      <w:pPr>
        <w:spacing w:after="0" w:line="240" w:lineRule="auto"/>
        <w:jc w:val="center"/>
        <w:rPr>
          <w:b/>
          <w:bCs/>
          <w:sz w:val="36"/>
          <w:szCs w:val="36"/>
        </w:rPr>
      </w:pPr>
      <w:r>
        <w:rPr>
          <w:b/>
          <w:bCs/>
          <w:sz w:val="36"/>
          <w:szCs w:val="36"/>
        </w:rPr>
        <w:t>S</w:t>
      </w:r>
      <w:r w:rsidR="00941BFD" w:rsidRPr="002F1017">
        <w:rPr>
          <w:b/>
          <w:bCs/>
          <w:sz w:val="36"/>
          <w:szCs w:val="36"/>
        </w:rPr>
        <w:t>urvey reveals 800 jobs available for Ukrainian refugees</w:t>
      </w:r>
    </w:p>
    <w:p w14:paraId="5A3581D1" w14:textId="77777777" w:rsidR="00941BFD" w:rsidRDefault="00941BFD" w:rsidP="00941BFD">
      <w:pPr>
        <w:spacing w:after="0" w:line="240" w:lineRule="auto"/>
        <w:rPr>
          <w:sz w:val="24"/>
          <w:szCs w:val="24"/>
        </w:rPr>
      </w:pPr>
    </w:p>
    <w:p w14:paraId="64CF93A0" w14:textId="77777777" w:rsidR="00941BFD" w:rsidRPr="0099213A" w:rsidRDefault="00941BFD" w:rsidP="00941BFD">
      <w:pPr>
        <w:spacing w:after="0" w:line="240" w:lineRule="auto"/>
        <w:rPr>
          <w:b/>
          <w:bCs/>
          <w:color w:val="2E74B5" w:themeColor="accent5" w:themeShade="BF"/>
          <w:sz w:val="24"/>
          <w:szCs w:val="24"/>
        </w:rPr>
      </w:pPr>
    </w:p>
    <w:p w14:paraId="0A5F40F6" w14:textId="77777777" w:rsidR="00941BFD" w:rsidRPr="002F1017" w:rsidRDefault="00941BFD" w:rsidP="00941BFD">
      <w:pPr>
        <w:spacing w:after="0" w:line="240" w:lineRule="auto"/>
        <w:jc w:val="both"/>
        <w:rPr>
          <w:b/>
          <w:bCs/>
          <w:u w:val="single"/>
        </w:rPr>
      </w:pPr>
      <w:r w:rsidRPr="002F1017">
        <w:rPr>
          <w:b/>
          <w:bCs/>
          <w:u w:val="single"/>
        </w:rPr>
        <w:t>FOR IMMEDIATE RELEASE</w:t>
      </w:r>
    </w:p>
    <w:p w14:paraId="034BDD0F" w14:textId="77777777" w:rsidR="00941BFD" w:rsidRDefault="00941BFD" w:rsidP="00941BFD">
      <w:pPr>
        <w:spacing w:after="0" w:line="240" w:lineRule="auto"/>
        <w:rPr>
          <w:sz w:val="24"/>
          <w:szCs w:val="24"/>
        </w:rPr>
      </w:pPr>
    </w:p>
    <w:p w14:paraId="106C4B10" w14:textId="6C879A9D" w:rsidR="00941BFD" w:rsidRDefault="00941BFD" w:rsidP="00941BFD">
      <w:pPr>
        <w:spacing w:after="0" w:line="240" w:lineRule="auto"/>
        <w:rPr>
          <w:sz w:val="24"/>
          <w:szCs w:val="24"/>
        </w:rPr>
      </w:pPr>
      <w:r w:rsidRPr="00FA0B52">
        <w:rPr>
          <w:i/>
          <w:iCs/>
          <w:sz w:val="24"/>
          <w:szCs w:val="24"/>
        </w:rPr>
        <w:t xml:space="preserve">March </w:t>
      </w:r>
      <w:r>
        <w:rPr>
          <w:i/>
          <w:iCs/>
          <w:sz w:val="24"/>
          <w:szCs w:val="24"/>
        </w:rPr>
        <w:t>22</w:t>
      </w:r>
      <w:r w:rsidRPr="00FA0B52">
        <w:rPr>
          <w:i/>
          <w:iCs/>
          <w:sz w:val="24"/>
          <w:szCs w:val="24"/>
        </w:rPr>
        <w:t>, 2022</w:t>
      </w:r>
      <w:r>
        <w:rPr>
          <w:i/>
          <w:iCs/>
          <w:sz w:val="24"/>
          <w:szCs w:val="24"/>
        </w:rPr>
        <w:t xml:space="preserve">, </w:t>
      </w:r>
      <w:r w:rsidRPr="00FA0B52">
        <w:rPr>
          <w:i/>
          <w:iCs/>
          <w:sz w:val="24"/>
          <w:szCs w:val="24"/>
        </w:rPr>
        <w:t>Cambridge, Ont</w:t>
      </w:r>
      <w:r>
        <w:rPr>
          <w:i/>
          <w:iCs/>
          <w:sz w:val="24"/>
          <w:szCs w:val="24"/>
        </w:rPr>
        <w:t xml:space="preserve">.— </w:t>
      </w:r>
      <w:r>
        <w:rPr>
          <w:sz w:val="24"/>
          <w:szCs w:val="24"/>
        </w:rPr>
        <w:t xml:space="preserve">To assist with the exodus of refugees from Ukraine </w:t>
      </w:r>
      <w:r w:rsidR="00520187">
        <w:rPr>
          <w:sz w:val="24"/>
          <w:szCs w:val="24"/>
        </w:rPr>
        <w:t xml:space="preserve">who </w:t>
      </w:r>
      <w:r>
        <w:rPr>
          <w:sz w:val="24"/>
          <w:szCs w:val="24"/>
        </w:rPr>
        <w:t xml:space="preserve">are attempting to relocate to Canada, the Canadian Tooling &amp; Machining Association (CTMA) facilitated a survey to identify member companies </w:t>
      </w:r>
      <w:r w:rsidR="00520187">
        <w:rPr>
          <w:sz w:val="24"/>
          <w:szCs w:val="24"/>
        </w:rPr>
        <w:t>willing to provide</w:t>
      </w:r>
      <w:r>
        <w:rPr>
          <w:sz w:val="24"/>
          <w:szCs w:val="24"/>
        </w:rPr>
        <w:t xml:space="preserve"> </w:t>
      </w:r>
      <w:r w:rsidR="00520187">
        <w:rPr>
          <w:sz w:val="24"/>
          <w:szCs w:val="24"/>
        </w:rPr>
        <w:t xml:space="preserve">temporary or permanent employment, and other humanitarian assistance, </w:t>
      </w:r>
      <w:r>
        <w:rPr>
          <w:sz w:val="24"/>
          <w:szCs w:val="24"/>
        </w:rPr>
        <w:t>immediately.</w:t>
      </w:r>
    </w:p>
    <w:p w14:paraId="25886AA6" w14:textId="77777777" w:rsidR="00941BFD" w:rsidRDefault="00941BFD" w:rsidP="00941BFD">
      <w:pPr>
        <w:spacing w:after="0" w:line="240" w:lineRule="auto"/>
        <w:rPr>
          <w:sz w:val="24"/>
          <w:szCs w:val="24"/>
        </w:rPr>
      </w:pPr>
    </w:p>
    <w:p w14:paraId="551C507C" w14:textId="4FB5D07C" w:rsidR="00941BFD" w:rsidRDefault="00AB637A" w:rsidP="00941BFD">
      <w:pPr>
        <w:spacing w:after="0" w:line="240" w:lineRule="auto"/>
        <w:rPr>
          <w:sz w:val="24"/>
          <w:szCs w:val="24"/>
        </w:rPr>
      </w:pPr>
      <w:r w:rsidRPr="00AB637A">
        <w:rPr>
          <w:sz w:val="24"/>
          <w:szCs w:val="24"/>
        </w:rPr>
        <w:t>More than 60 member companies completed the survey, resulting in close to 800 available jobs in the precision metalworking industry for refugees. Most of the positions available are in high paying, permanent, skilled jobs.</w:t>
      </w:r>
    </w:p>
    <w:p w14:paraId="0D0BF393" w14:textId="77777777" w:rsidR="00AB637A" w:rsidRPr="00156931" w:rsidRDefault="00AB637A" w:rsidP="00941BFD">
      <w:pPr>
        <w:spacing w:after="0" w:line="240" w:lineRule="auto"/>
        <w:rPr>
          <w:b/>
          <w:bCs/>
          <w:sz w:val="24"/>
          <w:szCs w:val="24"/>
        </w:rPr>
      </w:pPr>
    </w:p>
    <w:p w14:paraId="0ADF54A4" w14:textId="605EE8D3" w:rsidR="00941BFD" w:rsidRDefault="00AB637A" w:rsidP="00941BFD">
      <w:pPr>
        <w:spacing w:after="0" w:line="240" w:lineRule="auto"/>
        <w:rPr>
          <w:sz w:val="24"/>
          <w:szCs w:val="24"/>
        </w:rPr>
      </w:pPr>
      <w:r w:rsidRPr="00AB637A">
        <w:rPr>
          <w:sz w:val="24"/>
          <w:szCs w:val="24"/>
        </w:rPr>
        <w:t>"The responses received reinforce the Canadian values of offering to help and assist people in their time of need," said Ray Buxton, government relations committee chair. "Some of the offers were stunning. While many companies offered to provide accommodation or assist with housing; one respondent stated, 'I personally could accommodate one family in my house.'"</w:t>
      </w:r>
    </w:p>
    <w:p w14:paraId="3416DB77" w14:textId="77777777" w:rsidR="00AB637A" w:rsidRDefault="00AB637A" w:rsidP="00941BFD">
      <w:pPr>
        <w:spacing w:after="0" w:line="240" w:lineRule="auto"/>
        <w:rPr>
          <w:sz w:val="24"/>
          <w:szCs w:val="24"/>
        </w:rPr>
      </w:pPr>
    </w:p>
    <w:p w14:paraId="34BEC1C4" w14:textId="77777777" w:rsidR="00941BFD" w:rsidRDefault="00941BFD" w:rsidP="00941BFD">
      <w:pPr>
        <w:spacing w:after="0" w:line="240" w:lineRule="auto"/>
        <w:rPr>
          <w:sz w:val="24"/>
          <w:szCs w:val="24"/>
        </w:rPr>
      </w:pPr>
      <w:r>
        <w:rPr>
          <w:sz w:val="24"/>
          <w:szCs w:val="24"/>
        </w:rPr>
        <w:t>Acknowledging the language barrier, companies are willing to hire a translator or work with services provided to ensure that this issue can be solved. Many companies noted they have employees who speak Ukrainian.</w:t>
      </w:r>
    </w:p>
    <w:p w14:paraId="151C39CC" w14:textId="77777777" w:rsidR="00941BFD" w:rsidRDefault="00941BFD" w:rsidP="00941BFD">
      <w:pPr>
        <w:spacing w:after="0" w:line="240" w:lineRule="auto"/>
        <w:rPr>
          <w:sz w:val="24"/>
          <w:szCs w:val="24"/>
        </w:rPr>
      </w:pPr>
    </w:p>
    <w:p w14:paraId="76E2066C" w14:textId="77777777" w:rsidR="00941BFD" w:rsidRDefault="00941BFD" w:rsidP="00941BFD">
      <w:pPr>
        <w:spacing w:after="0" w:line="240" w:lineRule="auto"/>
        <w:rPr>
          <w:sz w:val="24"/>
          <w:szCs w:val="24"/>
        </w:rPr>
      </w:pPr>
      <w:r>
        <w:rPr>
          <w:sz w:val="24"/>
          <w:szCs w:val="24"/>
        </w:rPr>
        <w:t xml:space="preserve">The geographical area of these positions </w:t>
      </w:r>
      <w:proofErr w:type="gramStart"/>
      <w:r>
        <w:rPr>
          <w:sz w:val="24"/>
          <w:szCs w:val="24"/>
        </w:rPr>
        <w:t>are</w:t>
      </w:r>
      <w:proofErr w:type="gramEnd"/>
      <w:r>
        <w:rPr>
          <w:sz w:val="24"/>
          <w:szCs w:val="24"/>
        </w:rPr>
        <w:t xml:space="preserve"> mainly within southern Ontario, ranging from Windsor to Niagara to Toronto.</w:t>
      </w:r>
    </w:p>
    <w:p w14:paraId="581D49BB" w14:textId="77777777" w:rsidR="00941BFD" w:rsidRDefault="00941BFD" w:rsidP="00941BFD">
      <w:pPr>
        <w:spacing w:after="0" w:line="240" w:lineRule="auto"/>
        <w:rPr>
          <w:sz w:val="24"/>
          <w:szCs w:val="24"/>
        </w:rPr>
      </w:pPr>
    </w:p>
    <w:p w14:paraId="76A2655E" w14:textId="3FD6FE16" w:rsidR="00941BFD" w:rsidRDefault="00941BFD" w:rsidP="00941BFD">
      <w:pPr>
        <w:spacing w:after="0" w:line="240" w:lineRule="auto"/>
        <w:rPr>
          <w:sz w:val="24"/>
          <w:szCs w:val="24"/>
        </w:rPr>
      </w:pPr>
      <w:r>
        <w:rPr>
          <w:sz w:val="24"/>
          <w:szCs w:val="24"/>
        </w:rPr>
        <w:t xml:space="preserve">The CTMA would like to thank respondents for their quick reply to this survey. Data collected </w:t>
      </w:r>
      <w:r w:rsidR="003E0178">
        <w:rPr>
          <w:sz w:val="24"/>
          <w:szCs w:val="24"/>
        </w:rPr>
        <w:t xml:space="preserve">has been </w:t>
      </w:r>
      <w:r>
        <w:rPr>
          <w:sz w:val="24"/>
          <w:szCs w:val="24"/>
        </w:rPr>
        <w:t>sent to Provincial and Federal Government contacts</w:t>
      </w:r>
      <w:r w:rsidR="00C46D50">
        <w:rPr>
          <w:sz w:val="24"/>
          <w:szCs w:val="24"/>
        </w:rPr>
        <w:t xml:space="preserve">, </w:t>
      </w:r>
      <w:r w:rsidR="004006EF">
        <w:rPr>
          <w:sz w:val="24"/>
          <w:szCs w:val="24"/>
        </w:rPr>
        <w:t>including</w:t>
      </w:r>
      <w:r w:rsidR="00F46285">
        <w:rPr>
          <w:sz w:val="24"/>
          <w:szCs w:val="24"/>
        </w:rPr>
        <w:t xml:space="preserve"> the Hon.</w:t>
      </w:r>
      <w:r w:rsidR="004006EF">
        <w:rPr>
          <w:sz w:val="24"/>
          <w:szCs w:val="24"/>
        </w:rPr>
        <w:t xml:space="preserve"> </w:t>
      </w:r>
      <w:r w:rsidR="00F47179">
        <w:rPr>
          <w:sz w:val="24"/>
          <w:szCs w:val="24"/>
        </w:rPr>
        <w:t>Monte McNaug</w:t>
      </w:r>
      <w:r w:rsidR="009726A7">
        <w:rPr>
          <w:sz w:val="24"/>
          <w:szCs w:val="24"/>
        </w:rPr>
        <w:t>hton, Minister of Labour, Training &amp; Skills development.</w:t>
      </w:r>
      <w:r w:rsidR="00866C3C">
        <w:rPr>
          <w:sz w:val="24"/>
          <w:szCs w:val="24"/>
        </w:rPr>
        <w:t xml:space="preserve"> </w:t>
      </w:r>
    </w:p>
    <w:p w14:paraId="4F17D091" w14:textId="77777777" w:rsidR="00941BFD" w:rsidRDefault="00941BFD" w:rsidP="00941BFD">
      <w:pPr>
        <w:spacing w:after="0" w:line="240" w:lineRule="auto"/>
        <w:rPr>
          <w:sz w:val="24"/>
          <w:szCs w:val="24"/>
        </w:rPr>
      </w:pPr>
    </w:p>
    <w:p w14:paraId="5FA9299C" w14:textId="77777777" w:rsidR="00941BFD" w:rsidRDefault="00941BFD" w:rsidP="00941BFD">
      <w:pPr>
        <w:spacing w:after="0" w:line="240" w:lineRule="auto"/>
        <w:rPr>
          <w:sz w:val="24"/>
          <w:szCs w:val="24"/>
        </w:rPr>
      </w:pPr>
      <w:r>
        <w:rPr>
          <w:sz w:val="24"/>
          <w:szCs w:val="24"/>
        </w:rPr>
        <w:t xml:space="preserve">The survey was conducted by the CTMA from March 7 to 14, 2022, in cooperation with the Canadian Association of </w:t>
      </w:r>
      <w:proofErr w:type="spellStart"/>
      <w:r>
        <w:rPr>
          <w:sz w:val="24"/>
          <w:szCs w:val="24"/>
        </w:rPr>
        <w:t>Moldmakers</w:t>
      </w:r>
      <w:proofErr w:type="spellEnd"/>
      <w:r>
        <w:rPr>
          <w:sz w:val="24"/>
          <w:szCs w:val="24"/>
        </w:rPr>
        <w:t xml:space="preserve"> (CAMM), Automate Canada, and the Niagara Industrial Association (NIA).</w:t>
      </w:r>
    </w:p>
    <w:p w14:paraId="77AE24D4" w14:textId="77777777" w:rsidR="00941BFD" w:rsidRDefault="00941BFD" w:rsidP="00941BFD">
      <w:pPr>
        <w:spacing w:after="0" w:line="240" w:lineRule="auto"/>
        <w:rPr>
          <w:sz w:val="24"/>
          <w:szCs w:val="24"/>
        </w:rPr>
      </w:pPr>
    </w:p>
    <w:p w14:paraId="6EC7CD14" w14:textId="77777777" w:rsidR="00941BFD" w:rsidRDefault="00941BFD" w:rsidP="00941BFD">
      <w:pPr>
        <w:spacing w:after="0" w:line="240" w:lineRule="auto"/>
        <w:jc w:val="center"/>
      </w:pPr>
      <w:r w:rsidRPr="00D9797F">
        <w:t>-30-</w:t>
      </w:r>
    </w:p>
    <w:p w14:paraId="0213600C" w14:textId="77777777" w:rsidR="00941BFD" w:rsidRDefault="00941BFD" w:rsidP="00941BFD">
      <w:pPr>
        <w:spacing w:after="0" w:line="240" w:lineRule="auto"/>
        <w:jc w:val="center"/>
      </w:pPr>
    </w:p>
    <w:p w14:paraId="105ECD44" w14:textId="77777777" w:rsidR="00941BFD" w:rsidRDefault="00941BFD" w:rsidP="00941BFD">
      <w:pPr>
        <w:rPr>
          <w:b/>
          <w:bCs/>
        </w:rPr>
      </w:pPr>
    </w:p>
    <w:p w14:paraId="53E7A0B3" w14:textId="45881372" w:rsidR="00941BFD" w:rsidRPr="00346248" w:rsidRDefault="00941BFD" w:rsidP="00941BFD">
      <w:pPr>
        <w:rPr>
          <w:b/>
          <w:bCs/>
        </w:rPr>
      </w:pPr>
      <w:r w:rsidRPr="00346248">
        <w:rPr>
          <w:b/>
          <w:bCs/>
        </w:rPr>
        <w:t>About the CTMA</w:t>
      </w:r>
    </w:p>
    <w:p w14:paraId="780CC645" w14:textId="77777777" w:rsidR="00941BFD" w:rsidRDefault="00941BFD" w:rsidP="00941BFD">
      <w:r w:rsidRPr="00FB0675">
        <w:t>The Canadian Tooling &amp; Machining Association (CTMA)</w:t>
      </w:r>
      <w:r>
        <w:t xml:space="preserve"> </w:t>
      </w:r>
      <w:r w:rsidRPr="00FB0675">
        <w:t>was established in 1963 by uniting various trade associations into one strong organization that represented the “Tooling Industry” in Canada.</w:t>
      </w:r>
      <w:r>
        <w:t xml:space="preserve"> </w:t>
      </w:r>
      <w:r w:rsidRPr="00FB0675">
        <w:t xml:space="preserve">The CTMA </w:t>
      </w:r>
      <w:r w:rsidRPr="00FB0675">
        <w:lastRenderedPageBreak/>
        <w:t>represents, supports, and promotes the interests of the Canadian tooling and precision metalworking industries.</w:t>
      </w:r>
      <w:r>
        <w:t xml:space="preserve"> As of 2022, the CTMA represents more than 170 member companies.</w:t>
      </w:r>
    </w:p>
    <w:p w14:paraId="1D1F3DB4" w14:textId="77777777" w:rsidR="00941BFD" w:rsidRDefault="00941BFD" w:rsidP="00941BFD">
      <w:r w:rsidRPr="00FB0675">
        <w:t>Within the organization, there are active chapters in Windsor, Toronto, and Western Ontario. Chapters meet on a regular basis and provide learning and networking opportunities for members.</w:t>
      </w:r>
    </w:p>
    <w:p w14:paraId="528EE6F3" w14:textId="77777777" w:rsidR="00941BFD" w:rsidRDefault="00941BFD" w:rsidP="00941BFD"/>
    <w:p w14:paraId="4F3ED9D5" w14:textId="77777777" w:rsidR="00941BFD" w:rsidRPr="00FB0675" w:rsidRDefault="00941BFD" w:rsidP="00941BFD">
      <w:pPr>
        <w:rPr>
          <w:b/>
          <w:bCs/>
        </w:rPr>
      </w:pPr>
      <w:r w:rsidRPr="00FB0675">
        <w:rPr>
          <w:b/>
          <w:bCs/>
        </w:rPr>
        <w:t>CONTACT:</w:t>
      </w:r>
    </w:p>
    <w:p w14:paraId="3937AD40" w14:textId="1FF55CCE" w:rsidR="00941BFD" w:rsidRDefault="00941BFD" w:rsidP="00941BFD">
      <w:pPr>
        <w:rPr>
          <w:rStyle w:val="Hyperlink"/>
        </w:rPr>
      </w:pPr>
      <w:r>
        <w:t>Robert Cattle</w:t>
      </w:r>
      <w:r>
        <w:br/>
        <w:t>416-301-6224</w:t>
      </w:r>
      <w:r>
        <w:br/>
      </w:r>
      <w:hyperlink r:id="rId6" w:history="1">
        <w:r w:rsidRPr="00112516">
          <w:rPr>
            <w:rStyle w:val="Hyperlink"/>
          </w:rPr>
          <w:t>rcattle@ctma.com</w:t>
        </w:r>
      </w:hyperlink>
    </w:p>
    <w:p w14:paraId="27FE472B" w14:textId="1D7353BD" w:rsidR="00941BFD" w:rsidRDefault="00941BFD" w:rsidP="00941BFD">
      <w:r w:rsidRPr="00941BFD">
        <w:rPr>
          <w:rStyle w:val="Hyperlink"/>
          <w:color w:val="auto"/>
          <w:u w:val="none"/>
        </w:rPr>
        <w:t>Ray Buxton</w:t>
      </w:r>
      <w:r>
        <w:rPr>
          <w:rStyle w:val="Hyperlink"/>
          <w:color w:val="auto"/>
          <w:u w:val="none"/>
        </w:rPr>
        <w:br/>
      </w:r>
      <w:r>
        <w:t>519-212-7378</w:t>
      </w:r>
      <w:r>
        <w:rPr>
          <w:rStyle w:val="Hyperlink"/>
          <w:color w:val="auto"/>
          <w:u w:val="none"/>
        </w:rPr>
        <w:br/>
      </w:r>
      <w:hyperlink r:id="rId7" w:history="1">
        <w:r w:rsidRPr="00112516">
          <w:rPr>
            <w:rStyle w:val="Hyperlink"/>
          </w:rPr>
          <w:t>rbuxton@ctma.com</w:t>
        </w:r>
      </w:hyperlink>
    </w:p>
    <w:p w14:paraId="60FD0B12" w14:textId="7125E360" w:rsidR="00941BFD" w:rsidRPr="007245C3" w:rsidRDefault="00941BFD" w:rsidP="00941BFD">
      <w:pPr>
        <w:rPr>
          <w:b/>
          <w:bCs/>
        </w:rPr>
      </w:pPr>
      <w:r>
        <w:rPr>
          <w:b/>
          <w:bCs/>
        </w:rPr>
        <w:t>Media</w:t>
      </w:r>
      <w:r w:rsidRPr="007245C3">
        <w:rPr>
          <w:b/>
          <w:bCs/>
        </w:rPr>
        <w:t xml:space="preserve"> contact:</w:t>
      </w:r>
    </w:p>
    <w:p w14:paraId="669E9232" w14:textId="77777777" w:rsidR="00941BFD" w:rsidRDefault="00941BFD" w:rsidP="00941BFD">
      <w:r>
        <w:t>Sarah Grandy</w:t>
      </w:r>
      <w:r>
        <w:br/>
        <w:t>226-748-9097</w:t>
      </w:r>
      <w:r>
        <w:br/>
      </w:r>
      <w:hyperlink r:id="rId8" w:history="1">
        <w:r w:rsidRPr="00112516">
          <w:rPr>
            <w:rStyle w:val="Hyperlink"/>
          </w:rPr>
          <w:t>marketing@ctma.com</w:t>
        </w:r>
      </w:hyperlink>
    </w:p>
    <w:p w14:paraId="4A1484A6" w14:textId="77777777" w:rsidR="00F854C8" w:rsidRDefault="00F854C8"/>
    <w:sectPr w:rsidR="00F854C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BC74" w14:textId="77777777" w:rsidR="00E15906" w:rsidRDefault="00E15906" w:rsidP="00E15E83">
      <w:pPr>
        <w:spacing w:after="0" w:line="240" w:lineRule="auto"/>
      </w:pPr>
      <w:r>
        <w:separator/>
      </w:r>
    </w:p>
  </w:endnote>
  <w:endnote w:type="continuationSeparator" w:id="0">
    <w:p w14:paraId="0A17E091" w14:textId="77777777" w:rsidR="00E15906" w:rsidRDefault="00E15906" w:rsidP="00E1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6700" w14:textId="77777777" w:rsidR="00E15906" w:rsidRDefault="00E15906" w:rsidP="00E15E83">
      <w:pPr>
        <w:spacing w:after="0" w:line="240" w:lineRule="auto"/>
      </w:pPr>
      <w:r>
        <w:separator/>
      </w:r>
    </w:p>
  </w:footnote>
  <w:footnote w:type="continuationSeparator" w:id="0">
    <w:p w14:paraId="3527E2EA" w14:textId="77777777" w:rsidR="00E15906" w:rsidRDefault="00E15906" w:rsidP="00E1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5E43" w14:textId="195FD886" w:rsidR="00E15E83" w:rsidRDefault="00E15E83" w:rsidP="00E15E83">
    <w:pPr>
      <w:pStyle w:val="Header"/>
      <w:jc w:val="center"/>
    </w:pPr>
    <w:r>
      <w:rPr>
        <w:noProof/>
      </w:rPr>
      <w:drawing>
        <wp:inline distT="0" distB="0" distL="0" distR="0" wp14:anchorId="0D0247A7" wp14:editId="331E8BEC">
          <wp:extent cx="4968240" cy="91615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95407" cy="9211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FD"/>
    <w:rsid w:val="00054450"/>
    <w:rsid w:val="00075849"/>
    <w:rsid w:val="000C30C5"/>
    <w:rsid w:val="00311CC5"/>
    <w:rsid w:val="003E0178"/>
    <w:rsid w:val="004006EF"/>
    <w:rsid w:val="004C6C0D"/>
    <w:rsid w:val="00520187"/>
    <w:rsid w:val="0058052E"/>
    <w:rsid w:val="00866C3C"/>
    <w:rsid w:val="00891D25"/>
    <w:rsid w:val="00941BFD"/>
    <w:rsid w:val="009726A7"/>
    <w:rsid w:val="00AB637A"/>
    <w:rsid w:val="00BC0363"/>
    <w:rsid w:val="00C46D50"/>
    <w:rsid w:val="00D920E9"/>
    <w:rsid w:val="00E15906"/>
    <w:rsid w:val="00E15E83"/>
    <w:rsid w:val="00EE71C8"/>
    <w:rsid w:val="00F46285"/>
    <w:rsid w:val="00F47179"/>
    <w:rsid w:val="00F85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55807"/>
  <w15:chartTrackingRefBased/>
  <w15:docId w15:val="{77623A4C-FF06-4648-8917-5CFD25C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BFD"/>
    <w:rPr>
      <w:color w:val="0563C1" w:themeColor="hyperlink"/>
      <w:u w:val="single"/>
    </w:rPr>
  </w:style>
  <w:style w:type="character" w:styleId="UnresolvedMention">
    <w:name w:val="Unresolved Mention"/>
    <w:basedOn w:val="DefaultParagraphFont"/>
    <w:uiPriority w:val="99"/>
    <w:semiHidden/>
    <w:unhideWhenUsed/>
    <w:rsid w:val="00941BFD"/>
    <w:rPr>
      <w:color w:val="605E5C"/>
      <w:shd w:val="clear" w:color="auto" w:fill="E1DFDD"/>
    </w:rPr>
  </w:style>
  <w:style w:type="paragraph" w:styleId="Header">
    <w:name w:val="header"/>
    <w:basedOn w:val="Normal"/>
    <w:link w:val="HeaderChar"/>
    <w:uiPriority w:val="99"/>
    <w:unhideWhenUsed/>
    <w:rsid w:val="00E1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83"/>
  </w:style>
  <w:style w:type="paragraph" w:styleId="Footer">
    <w:name w:val="footer"/>
    <w:basedOn w:val="Normal"/>
    <w:link w:val="FooterChar"/>
    <w:uiPriority w:val="99"/>
    <w:unhideWhenUsed/>
    <w:rsid w:val="00E1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ctma.com" TargetMode="External"/><Relationship Id="rId3" Type="http://schemas.openxmlformats.org/officeDocument/2006/relationships/webSettings" Target="webSettings.xml"/><Relationship Id="rId7" Type="http://schemas.openxmlformats.org/officeDocument/2006/relationships/hyperlink" Target="mailto:rbuxton@ct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attle@ctm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Grandy</dc:creator>
  <cp:keywords/>
  <dc:description/>
  <cp:lastModifiedBy>Julie McFarlane</cp:lastModifiedBy>
  <cp:revision>3</cp:revision>
  <dcterms:created xsi:type="dcterms:W3CDTF">2022-03-21T16:37:00Z</dcterms:created>
  <dcterms:modified xsi:type="dcterms:W3CDTF">2022-03-21T16:37:00Z</dcterms:modified>
</cp:coreProperties>
</file>